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A456" w14:textId="3D669845" w:rsidR="00836380" w:rsidRDefault="00D82005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EC6802" wp14:editId="2AFF3560">
            <wp:simplePos x="0" y="0"/>
            <wp:positionH relativeFrom="page">
              <wp:posOffset>6454140</wp:posOffset>
            </wp:positionH>
            <wp:positionV relativeFrom="page">
              <wp:posOffset>257810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7714D" w14:textId="77777777" w:rsidR="00836380" w:rsidRDefault="00836380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5780FA" w14:textId="29F8FD17" w:rsidR="00FD0384" w:rsidRDefault="00FD0384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NHSI Clinical Workforce Productivity Regional Roadshow Agenda</w:t>
      </w:r>
    </w:p>
    <w:p w14:paraId="501218DF" w14:textId="6C280ED1" w:rsidR="00886A98" w:rsidRDefault="00886A98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Event –</w:t>
      </w:r>
      <w:r w:rsidR="00AB7AD2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AB7AD2" w:rsidRPr="00AB7AD2">
          <w:rPr>
            <w:rStyle w:val="Hyperlink"/>
            <w:rFonts w:ascii="Arial" w:hAnsi="Arial" w:cs="Arial"/>
            <w:b/>
            <w:color w:val="005494" w:themeColor="text2" w:themeShade="BF"/>
            <w:sz w:val="24"/>
            <w:szCs w:val="24"/>
          </w:rPr>
          <w:t>The Principle York</w:t>
        </w:r>
      </w:hyperlink>
      <w:r w:rsidR="00AB7AD2" w:rsidRPr="00AB7AD2">
        <w:rPr>
          <w:rFonts w:ascii="Arial" w:hAnsi="Arial" w:cs="Arial"/>
          <w:b/>
          <w:color w:val="005494" w:themeColor="text2" w:themeShade="BF"/>
          <w:sz w:val="24"/>
          <w:szCs w:val="24"/>
        </w:rPr>
        <w:t xml:space="preserve"> </w:t>
      </w:r>
    </w:p>
    <w:p w14:paraId="639E5A17" w14:textId="403AB592" w:rsidR="00717EC6" w:rsidRPr="00836380" w:rsidRDefault="00717EC6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6380">
        <w:rPr>
          <w:rFonts w:ascii="Arial" w:hAnsi="Arial" w:cs="Arial"/>
          <w:b/>
          <w:sz w:val="24"/>
          <w:szCs w:val="24"/>
        </w:rPr>
        <w:t>9</w:t>
      </w:r>
      <w:r w:rsidR="007C5BB7">
        <w:rPr>
          <w:rFonts w:ascii="Arial" w:hAnsi="Arial" w:cs="Arial"/>
          <w:b/>
          <w:sz w:val="24"/>
          <w:szCs w:val="24"/>
        </w:rPr>
        <w:t>:</w:t>
      </w:r>
      <w:r w:rsidR="0082172E">
        <w:rPr>
          <w:rFonts w:ascii="Arial" w:hAnsi="Arial" w:cs="Arial"/>
          <w:b/>
          <w:sz w:val="24"/>
          <w:szCs w:val="24"/>
        </w:rPr>
        <w:t>3</w:t>
      </w:r>
      <w:r w:rsidRPr="00836380">
        <w:rPr>
          <w:rFonts w:ascii="Arial" w:hAnsi="Arial" w:cs="Arial"/>
          <w:b/>
          <w:sz w:val="24"/>
          <w:szCs w:val="24"/>
        </w:rPr>
        <w:t>0am-</w:t>
      </w:r>
      <w:r w:rsidR="007C5BB7">
        <w:rPr>
          <w:rFonts w:ascii="Arial" w:hAnsi="Arial" w:cs="Arial"/>
          <w:b/>
          <w:sz w:val="24"/>
          <w:szCs w:val="24"/>
        </w:rPr>
        <w:t>4:00</w:t>
      </w:r>
      <w:r w:rsidRPr="00836380">
        <w:rPr>
          <w:rFonts w:ascii="Arial" w:hAnsi="Arial" w:cs="Arial"/>
          <w:b/>
          <w:sz w:val="24"/>
          <w:szCs w:val="24"/>
        </w:rPr>
        <w:t>pm</w:t>
      </w:r>
    </w:p>
    <w:p w14:paraId="4CF304CA" w14:textId="6FF2FCFE" w:rsidR="00F55A8D" w:rsidRPr="00836380" w:rsidRDefault="00940650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6380">
        <w:rPr>
          <w:rFonts w:ascii="Arial" w:hAnsi="Arial" w:cs="Arial"/>
          <w:b/>
          <w:sz w:val="24"/>
          <w:szCs w:val="24"/>
        </w:rPr>
        <w:t>Your event location</w:t>
      </w:r>
      <w:r w:rsidR="00AB7AD2">
        <w:rPr>
          <w:rFonts w:ascii="Arial" w:hAnsi="Arial" w:cs="Arial"/>
          <w:b/>
          <w:sz w:val="24"/>
          <w:szCs w:val="24"/>
        </w:rPr>
        <w:t xml:space="preserve">: The Principle York, Station Road, York, YO24 1AA </w:t>
      </w:r>
      <w:r w:rsidR="00AB7AD2" w:rsidRPr="00836380">
        <w:rPr>
          <w:rFonts w:ascii="Arial" w:hAnsi="Arial" w:cs="Arial"/>
          <w:b/>
          <w:sz w:val="24"/>
          <w:szCs w:val="24"/>
        </w:rPr>
        <w:t xml:space="preserve"> </w:t>
      </w:r>
    </w:p>
    <w:p w14:paraId="220B8A75" w14:textId="77777777" w:rsidR="003640BB" w:rsidRPr="005D3CCF" w:rsidRDefault="003640BB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93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5496"/>
        <w:gridCol w:w="2094"/>
      </w:tblGrid>
      <w:tr w:rsidR="008576C1" w:rsidRPr="00940650" w14:paraId="0D85FBFE" w14:textId="255384DD" w:rsidTr="008576C1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14:paraId="2FCB7283" w14:textId="477AC964" w:rsidR="008576C1" w:rsidRPr="00836380" w:rsidRDefault="008576C1" w:rsidP="0F252DC7">
            <w:pPr>
              <w:pStyle w:val="PlainText"/>
              <w:spacing w:line="276" w:lineRule="auto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accent6"/>
                <w:sz w:val="24"/>
                <w:szCs w:val="24"/>
              </w:rPr>
              <w:t>9</w:t>
            </w:r>
            <w:r w:rsidR="00AB7AD2">
              <w:rPr>
                <w:rFonts w:cs="Arial"/>
                <w:b/>
                <w:bCs/>
                <w:color w:val="FFFFFF" w:themeColor="accent6"/>
                <w:sz w:val="24"/>
                <w:szCs w:val="24"/>
              </w:rPr>
              <w:t>:</w:t>
            </w:r>
            <w:r>
              <w:rPr>
                <w:rFonts w:cs="Arial"/>
                <w:b/>
                <w:bCs/>
                <w:color w:val="FFFFFF" w:themeColor="accent6"/>
                <w:sz w:val="24"/>
                <w:szCs w:val="24"/>
              </w:rPr>
              <w:t>3</w:t>
            </w:r>
            <w:r w:rsidRPr="0F252DC7">
              <w:rPr>
                <w:rFonts w:cs="Arial"/>
                <w:b/>
                <w:bCs/>
                <w:color w:val="FFFFFF" w:themeColor="accent6"/>
                <w:sz w:val="24"/>
                <w:szCs w:val="24"/>
              </w:rPr>
              <w:t>0am</w:t>
            </w:r>
          </w:p>
        </w:tc>
        <w:tc>
          <w:tcPr>
            <w:tcW w:w="5496" w:type="dxa"/>
            <w:shd w:val="clear" w:color="auto" w:fill="005EB8"/>
            <w:vAlign w:val="center"/>
          </w:tcPr>
          <w:p w14:paraId="78D48D99" w14:textId="77777777" w:rsidR="008576C1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Coffee and </w:t>
            </w: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Registration</w:t>
            </w:r>
          </w:p>
          <w:p w14:paraId="2AF4D46C" w14:textId="7730900A" w:rsidR="008576C1" w:rsidRPr="00836380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Supplier Market Place Open </w:t>
            </w:r>
          </w:p>
        </w:tc>
        <w:tc>
          <w:tcPr>
            <w:tcW w:w="2094" w:type="dxa"/>
            <w:shd w:val="clear" w:color="auto" w:fill="005EB8"/>
          </w:tcPr>
          <w:p w14:paraId="1B376C7B" w14:textId="77777777" w:rsidR="008576C1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  <w:p w14:paraId="101CCDDB" w14:textId="4805A27D" w:rsidR="008576C1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All</w:t>
            </w:r>
          </w:p>
        </w:tc>
      </w:tr>
      <w:tr w:rsidR="008576C1" w:rsidRPr="00940650" w14:paraId="26A7D015" w14:textId="3C120D8C" w:rsidTr="008576C1">
        <w:trPr>
          <w:jc w:val="center"/>
        </w:trPr>
        <w:tc>
          <w:tcPr>
            <w:tcW w:w="1303" w:type="dxa"/>
            <w:vAlign w:val="center"/>
          </w:tcPr>
          <w:p w14:paraId="6821010F" w14:textId="304A3004" w:rsidR="008576C1" w:rsidRPr="00B247AE" w:rsidRDefault="008576C1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  <w:r w:rsidRPr="00B247AE">
              <w:rPr>
                <w:rFonts w:cs="Arial"/>
                <w:sz w:val="24"/>
                <w:szCs w:val="24"/>
              </w:rPr>
              <w:t xml:space="preserve">am </w:t>
            </w:r>
          </w:p>
        </w:tc>
        <w:tc>
          <w:tcPr>
            <w:tcW w:w="5496" w:type="dxa"/>
            <w:vAlign w:val="center"/>
          </w:tcPr>
          <w:p w14:paraId="553288B8" w14:textId="77777777" w:rsidR="008576C1" w:rsidRPr="00E62E32" w:rsidRDefault="008576C1" w:rsidP="00940650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62E32">
              <w:rPr>
                <w:rFonts w:cs="Arial"/>
                <w:b/>
                <w:sz w:val="24"/>
                <w:szCs w:val="24"/>
              </w:rPr>
              <w:t>Welcome</w:t>
            </w:r>
          </w:p>
          <w:p w14:paraId="0EB3E6BE" w14:textId="072E8524" w:rsidR="008576C1" w:rsidRPr="00FE088D" w:rsidRDefault="008576C1" w:rsidP="00940650">
            <w:pPr>
              <w:pStyle w:val="PlainText"/>
              <w:spacing w:line="276" w:lineRule="auto"/>
              <w:rPr>
                <w:rFonts w:cs="Arial"/>
                <w:color w:val="003087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Introductions and Housekeeping</w:t>
            </w:r>
          </w:p>
        </w:tc>
        <w:tc>
          <w:tcPr>
            <w:tcW w:w="2094" w:type="dxa"/>
          </w:tcPr>
          <w:p w14:paraId="1B9E762C" w14:textId="13752F01" w:rsidR="008576C1" w:rsidRPr="008576C1" w:rsidRDefault="00685BC1" w:rsidP="00940650">
            <w:pPr>
              <w:pStyle w:val="PlainText"/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Martin</w:t>
            </w:r>
            <w:r w:rsidR="00AB7AD2">
              <w:rPr>
                <w:rFonts w:cs="Arial"/>
                <w:bCs/>
                <w:sz w:val="24"/>
                <w:szCs w:val="24"/>
              </w:rPr>
              <w:t xml:space="preserve"> Johnson</w:t>
            </w:r>
            <w:r>
              <w:rPr>
                <w:rFonts w:cs="Arial"/>
                <w:bCs/>
                <w:sz w:val="24"/>
                <w:szCs w:val="24"/>
              </w:rPr>
              <w:t xml:space="preserve"> &amp; Regional Director</w:t>
            </w:r>
          </w:p>
        </w:tc>
      </w:tr>
      <w:tr w:rsidR="008576C1" w:rsidRPr="00940650" w14:paraId="09A4E290" w14:textId="2928464F" w:rsidTr="008576C1">
        <w:trPr>
          <w:jc w:val="center"/>
        </w:trPr>
        <w:tc>
          <w:tcPr>
            <w:tcW w:w="1303" w:type="dxa"/>
            <w:vAlign w:val="center"/>
          </w:tcPr>
          <w:p w14:paraId="0EE66CEE" w14:textId="34E085C9" w:rsidR="008576C1" w:rsidRPr="00B247AE" w:rsidRDefault="008576C1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 w:rsidRPr="00B247AE">
              <w:rPr>
                <w:rFonts w:cs="Arial"/>
                <w:sz w:val="24"/>
                <w:szCs w:val="24"/>
              </w:rPr>
              <w:t>10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1</w:t>
            </w:r>
            <w:r w:rsidRPr="00B247AE">
              <w:rPr>
                <w:rFonts w:cs="Arial"/>
                <w:sz w:val="24"/>
                <w:szCs w:val="24"/>
              </w:rPr>
              <w:t>0am</w:t>
            </w:r>
          </w:p>
        </w:tc>
        <w:tc>
          <w:tcPr>
            <w:tcW w:w="5496" w:type="dxa"/>
            <w:vAlign w:val="center"/>
          </w:tcPr>
          <w:p w14:paraId="6E6B69F9" w14:textId="77777777" w:rsidR="008576C1" w:rsidRDefault="008576C1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ALOA Collaborative</w:t>
            </w:r>
          </w:p>
          <w:p w14:paraId="303F5B78" w14:textId="1A509B29" w:rsidR="008576C1" w:rsidRPr="00B247AE" w:rsidRDefault="008576C1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Outline and case for change with e-rostering and e-job planning </w:t>
            </w:r>
          </w:p>
        </w:tc>
        <w:tc>
          <w:tcPr>
            <w:tcW w:w="2094" w:type="dxa"/>
          </w:tcPr>
          <w:p w14:paraId="091E13C1" w14:textId="1A1B97BF" w:rsidR="008576C1" w:rsidRPr="008576C1" w:rsidRDefault="00B778BF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Karen</w:t>
            </w:r>
            <w:r w:rsidR="008576C1" w:rsidRPr="008576C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B7AD2">
              <w:rPr>
                <w:rFonts w:cs="Arial"/>
                <w:bCs/>
                <w:sz w:val="24"/>
                <w:szCs w:val="24"/>
              </w:rPr>
              <w:t xml:space="preserve">Swinson, </w:t>
            </w:r>
            <w:r w:rsidR="00316B82">
              <w:rPr>
                <w:rFonts w:cs="Arial"/>
                <w:bCs/>
                <w:sz w:val="24"/>
                <w:szCs w:val="24"/>
              </w:rPr>
              <w:t>Head of Nursing Clinical Workforce Productivity</w:t>
            </w:r>
          </w:p>
        </w:tc>
      </w:tr>
      <w:tr w:rsidR="008576C1" w:rsidRPr="00940650" w14:paraId="433D4AFA" w14:textId="61E8786D" w:rsidTr="008576C1">
        <w:trPr>
          <w:jc w:val="center"/>
        </w:trPr>
        <w:tc>
          <w:tcPr>
            <w:tcW w:w="1303" w:type="dxa"/>
            <w:vAlign w:val="center"/>
          </w:tcPr>
          <w:p w14:paraId="15946B3B" w14:textId="5AD9FCB0" w:rsidR="008576C1" w:rsidRPr="00B247AE" w:rsidRDefault="008576C1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 w:rsidRPr="00B247A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8A7D51">
              <w:rPr>
                <w:rFonts w:cs="Arial"/>
                <w:sz w:val="24"/>
                <w:szCs w:val="24"/>
              </w:rPr>
              <w:t>25</w:t>
            </w:r>
            <w:r>
              <w:rPr>
                <w:rFonts w:cs="Arial"/>
                <w:sz w:val="24"/>
                <w:szCs w:val="24"/>
              </w:rPr>
              <w:t>am</w:t>
            </w:r>
          </w:p>
        </w:tc>
        <w:tc>
          <w:tcPr>
            <w:tcW w:w="5496" w:type="dxa"/>
          </w:tcPr>
          <w:p w14:paraId="4B72F0DF" w14:textId="77777777" w:rsidR="00316B82" w:rsidRDefault="00316B82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5F866E2B" w14:textId="138F7D8C" w:rsidR="008576C1" w:rsidRPr="00B247AE" w:rsidRDefault="008576C1" w:rsidP="00940650">
            <w:pPr>
              <w:pStyle w:val="Pla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Regional Survey results </w:t>
            </w:r>
          </w:p>
        </w:tc>
        <w:tc>
          <w:tcPr>
            <w:tcW w:w="2094" w:type="dxa"/>
          </w:tcPr>
          <w:p w14:paraId="2E60D8F9" w14:textId="6F892E1C" w:rsidR="008576C1" w:rsidRPr="008576C1" w:rsidRDefault="00B778BF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Martin</w:t>
            </w:r>
            <w:r w:rsidR="00AB7AD2">
              <w:rPr>
                <w:rFonts w:cs="Arial"/>
                <w:bCs/>
                <w:sz w:val="24"/>
                <w:szCs w:val="24"/>
              </w:rPr>
              <w:t xml:space="preserve"> Johnson &amp; </w:t>
            </w:r>
            <w:r>
              <w:rPr>
                <w:rFonts w:cs="Arial"/>
                <w:bCs/>
                <w:sz w:val="24"/>
                <w:szCs w:val="24"/>
              </w:rPr>
              <w:t>Vas</w:t>
            </w:r>
            <w:r w:rsidR="00D3340C">
              <w:rPr>
                <w:rFonts w:cs="Arial"/>
                <w:bCs/>
                <w:sz w:val="24"/>
                <w:szCs w:val="24"/>
              </w:rPr>
              <w:t xml:space="preserve">isht </w:t>
            </w:r>
            <w:proofErr w:type="spellStart"/>
            <w:r w:rsidR="00D3340C">
              <w:rPr>
                <w:rFonts w:cs="Arial"/>
                <w:bCs/>
                <w:sz w:val="24"/>
                <w:szCs w:val="24"/>
              </w:rPr>
              <w:t>Pingle</w:t>
            </w:r>
            <w:proofErr w:type="spellEnd"/>
            <w:r w:rsidR="00D3340C">
              <w:rPr>
                <w:rFonts w:cs="Arial"/>
                <w:bCs/>
                <w:sz w:val="24"/>
                <w:szCs w:val="24"/>
              </w:rPr>
              <w:t>, Clinical Productivity Lead</w:t>
            </w:r>
          </w:p>
        </w:tc>
      </w:tr>
      <w:tr w:rsidR="008576C1" w:rsidRPr="00940650" w14:paraId="3FDC30D4" w14:textId="54708719" w:rsidTr="008576C1">
        <w:trPr>
          <w:jc w:val="center"/>
        </w:trPr>
        <w:tc>
          <w:tcPr>
            <w:tcW w:w="1303" w:type="dxa"/>
            <w:vAlign w:val="center"/>
          </w:tcPr>
          <w:p w14:paraId="2D502972" w14:textId="171566CC" w:rsidR="008576C1" w:rsidRPr="00B247AE" w:rsidRDefault="00AB367B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40am</w:t>
            </w:r>
          </w:p>
        </w:tc>
        <w:tc>
          <w:tcPr>
            <w:tcW w:w="5496" w:type="dxa"/>
          </w:tcPr>
          <w:p w14:paraId="0F24F4A0" w14:textId="77777777" w:rsidR="00316B82" w:rsidRDefault="00316B82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24E7091B" w14:textId="77777777" w:rsidR="00316B82" w:rsidRDefault="00316B82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7752D5AC" w14:textId="17C969A8" w:rsidR="008576C1" w:rsidRPr="00370BEB" w:rsidRDefault="00AB367B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 w:rsidRPr="00370BEB">
              <w:rPr>
                <w:rFonts w:cs="Arial"/>
                <w:b/>
                <w:sz w:val="24"/>
                <w:szCs w:val="24"/>
              </w:rPr>
              <w:t>Procurement &amp; Contract management</w:t>
            </w:r>
          </w:p>
        </w:tc>
        <w:tc>
          <w:tcPr>
            <w:tcW w:w="2094" w:type="dxa"/>
          </w:tcPr>
          <w:p w14:paraId="7BFB9E39" w14:textId="41EF2074" w:rsidR="008576C1" w:rsidRPr="008576C1" w:rsidRDefault="00685BC1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Mairi Lis</w:t>
            </w:r>
            <w:r w:rsidR="00613136">
              <w:rPr>
                <w:rFonts w:cs="Arial"/>
                <w:bCs/>
                <w:sz w:val="24"/>
                <w:szCs w:val="24"/>
              </w:rPr>
              <w:t>l</w:t>
            </w:r>
            <w:r>
              <w:rPr>
                <w:rFonts w:cs="Arial"/>
                <w:bCs/>
                <w:sz w:val="24"/>
                <w:szCs w:val="24"/>
              </w:rPr>
              <w:t>e</w:t>
            </w:r>
            <w:r w:rsidR="00AB7AD2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D3340C">
              <w:rPr>
                <w:rFonts w:cs="Arial"/>
                <w:bCs/>
                <w:sz w:val="24"/>
                <w:szCs w:val="24"/>
              </w:rPr>
              <w:t>Senior Productivity Lead and Contracting SME</w:t>
            </w:r>
          </w:p>
        </w:tc>
      </w:tr>
      <w:tr w:rsidR="008576C1" w:rsidRPr="00940650" w14:paraId="7881D2E8" w14:textId="77777777" w:rsidTr="008576C1">
        <w:trPr>
          <w:jc w:val="center"/>
        </w:trPr>
        <w:tc>
          <w:tcPr>
            <w:tcW w:w="1303" w:type="dxa"/>
            <w:vAlign w:val="center"/>
          </w:tcPr>
          <w:p w14:paraId="5D538DA4" w14:textId="6FE348BE" w:rsidR="008576C1" w:rsidRDefault="00AB367B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="00130F0D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am</w:t>
            </w:r>
          </w:p>
        </w:tc>
        <w:tc>
          <w:tcPr>
            <w:tcW w:w="5496" w:type="dxa"/>
          </w:tcPr>
          <w:p w14:paraId="10459488" w14:textId="77777777" w:rsidR="00316B82" w:rsidRDefault="00316B82" w:rsidP="00316B82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696DBA45" w14:textId="564EB52A" w:rsidR="008576C1" w:rsidRDefault="008576C1" w:rsidP="00316B82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Regional Case Study One</w:t>
            </w:r>
            <w:r w:rsidR="00316B82">
              <w:rPr>
                <w:rFonts w:cs="Arial"/>
                <w:b/>
                <w:sz w:val="24"/>
                <w:szCs w:val="24"/>
              </w:rPr>
              <w:t>: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73A51" w:rsidRPr="00A82CC0">
              <w:rPr>
                <w:rFonts w:cs="Arial"/>
                <w:bCs/>
                <w:sz w:val="24"/>
                <w:szCs w:val="24"/>
              </w:rPr>
              <w:t>Medical Job Planning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14:paraId="318FE646" w14:textId="51BBE40B" w:rsidR="008576C1" w:rsidRPr="008576C1" w:rsidRDefault="00466D8F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</w:t>
            </w:r>
            <w:r w:rsidR="00D3340C">
              <w:rPr>
                <w:rFonts w:cs="Arial"/>
                <w:bCs/>
                <w:sz w:val="24"/>
                <w:szCs w:val="24"/>
              </w:rPr>
              <w:t xml:space="preserve">orthern Lincolnshire </w:t>
            </w:r>
            <w:r w:rsidR="00B73A51">
              <w:rPr>
                <w:rFonts w:cs="Arial"/>
                <w:bCs/>
                <w:sz w:val="24"/>
                <w:szCs w:val="24"/>
              </w:rPr>
              <w:t xml:space="preserve">&amp; </w:t>
            </w:r>
            <w:r w:rsidR="00D3340C">
              <w:rPr>
                <w:rFonts w:cs="Arial"/>
                <w:bCs/>
                <w:sz w:val="24"/>
                <w:szCs w:val="24"/>
              </w:rPr>
              <w:t xml:space="preserve">Goole NHS Foundation Trust </w:t>
            </w:r>
          </w:p>
        </w:tc>
      </w:tr>
      <w:tr w:rsidR="00130F0D" w:rsidRPr="00940650" w14:paraId="26CF5A45" w14:textId="77777777" w:rsidTr="00316B82">
        <w:trPr>
          <w:jc w:val="center"/>
        </w:trPr>
        <w:tc>
          <w:tcPr>
            <w:tcW w:w="1303" w:type="dxa"/>
            <w:shd w:val="clear" w:color="auto" w:fill="B6D1FF" w:themeFill="accent2" w:themeFillTint="33"/>
            <w:vAlign w:val="center"/>
          </w:tcPr>
          <w:p w14:paraId="5F934EC9" w14:textId="7D6A97C8" w:rsidR="00130F0D" w:rsidRPr="00316B82" w:rsidRDefault="009F5A81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 w:rsidRPr="00316B82">
              <w:rPr>
                <w:rFonts w:cs="Arial"/>
                <w:sz w:val="24"/>
                <w:szCs w:val="24"/>
              </w:rPr>
              <w:t>11</w:t>
            </w:r>
            <w:r w:rsidR="00AB7AD2" w:rsidRPr="00316B82">
              <w:rPr>
                <w:rFonts w:cs="Arial"/>
                <w:sz w:val="24"/>
                <w:szCs w:val="24"/>
              </w:rPr>
              <w:t>:</w:t>
            </w:r>
            <w:r w:rsidRPr="00316B82">
              <w:rPr>
                <w:rFonts w:cs="Arial"/>
                <w:sz w:val="24"/>
                <w:szCs w:val="24"/>
              </w:rPr>
              <w:t>3</w:t>
            </w:r>
            <w:r w:rsidR="00613136" w:rsidRPr="00316B82">
              <w:rPr>
                <w:rFonts w:cs="Arial"/>
                <w:sz w:val="24"/>
                <w:szCs w:val="24"/>
              </w:rPr>
              <w:t>0</w:t>
            </w:r>
            <w:r w:rsidRPr="00316B82">
              <w:rPr>
                <w:rFonts w:cs="Arial"/>
                <w:sz w:val="24"/>
                <w:szCs w:val="24"/>
              </w:rPr>
              <w:t>am</w:t>
            </w:r>
          </w:p>
        </w:tc>
        <w:tc>
          <w:tcPr>
            <w:tcW w:w="5496" w:type="dxa"/>
            <w:shd w:val="clear" w:color="auto" w:fill="B6D1FF" w:themeFill="accent2" w:themeFillTint="33"/>
          </w:tcPr>
          <w:p w14:paraId="31425800" w14:textId="6728CF84" w:rsidR="00130F0D" w:rsidRDefault="009F5A81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BREAK</w:t>
            </w:r>
          </w:p>
        </w:tc>
        <w:tc>
          <w:tcPr>
            <w:tcW w:w="2094" w:type="dxa"/>
            <w:shd w:val="clear" w:color="auto" w:fill="B6D1FF" w:themeFill="accent2" w:themeFillTint="33"/>
          </w:tcPr>
          <w:p w14:paraId="5936CFD1" w14:textId="7C958B58" w:rsidR="00130F0D" w:rsidRDefault="00316B82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All</w:t>
            </w:r>
          </w:p>
        </w:tc>
      </w:tr>
      <w:tr w:rsidR="008576C1" w:rsidRPr="00940650" w14:paraId="50941ABF" w14:textId="77777777" w:rsidTr="008576C1">
        <w:trPr>
          <w:jc w:val="center"/>
        </w:trPr>
        <w:tc>
          <w:tcPr>
            <w:tcW w:w="1303" w:type="dxa"/>
            <w:vAlign w:val="center"/>
          </w:tcPr>
          <w:p w14:paraId="6D8FF658" w14:textId="2D35B723" w:rsidR="008576C1" w:rsidRDefault="00AB367B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B12AAD">
              <w:rPr>
                <w:rFonts w:cs="Arial"/>
                <w:sz w:val="24"/>
                <w:szCs w:val="24"/>
              </w:rPr>
              <w:t>4</w:t>
            </w:r>
            <w:r w:rsidR="006131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am</w:t>
            </w:r>
          </w:p>
        </w:tc>
        <w:tc>
          <w:tcPr>
            <w:tcW w:w="5496" w:type="dxa"/>
          </w:tcPr>
          <w:p w14:paraId="09622C30" w14:textId="77777777" w:rsidR="00316B82" w:rsidRDefault="00316B82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46EA8ABA" w14:textId="6514E5D5" w:rsidR="008576C1" w:rsidRDefault="008576C1" w:rsidP="00940650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Regional Case Study Two</w:t>
            </w:r>
            <w:r w:rsidR="00316B82">
              <w:rPr>
                <w:rFonts w:cs="Arial"/>
                <w:b/>
                <w:sz w:val="24"/>
                <w:szCs w:val="24"/>
              </w:rPr>
              <w:t>: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73A51" w:rsidRPr="00A82CC0">
              <w:rPr>
                <w:rFonts w:cs="Arial"/>
                <w:bCs/>
                <w:sz w:val="24"/>
                <w:szCs w:val="24"/>
              </w:rPr>
              <w:t>Software Interoperability</w:t>
            </w:r>
          </w:p>
        </w:tc>
        <w:tc>
          <w:tcPr>
            <w:tcW w:w="2094" w:type="dxa"/>
          </w:tcPr>
          <w:p w14:paraId="2ED8DC9C" w14:textId="6B1E83AD" w:rsidR="008576C1" w:rsidRDefault="00227788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Gateshead</w:t>
            </w:r>
            <w:r w:rsidR="008576C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316B82">
              <w:rPr>
                <w:rFonts w:cs="Arial"/>
                <w:bCs/>
                <w:sz w:val="24"/>
                <w:szCs w:val="24"/>
              </w:rPr>
              <w:t xml:space="preserve">Health NHS Foundation Trust </w:t>
            </w:r>
          </w:p>
        </w:tc>
      </w:tr>
      <w:tr w:rsidR="00370BEB" w:rsidRPr="00940650" w14:paraId="536DDEFC" w14:textId="77777777" w:rsidTr="008576C1">
        <w:trPr>
          <w:jc w:val="center"/>
        </w:trPr>
        <w:tc>
          <w:tcPr>
            <w:tcW w:w="1303" w:type="dxa"/>
            <w:vAlign w:val="center"/>
          </w:tcPr>
          <w:p w14:paraId="74EBD6CF" w14:textId="4DEBDE85" w:rsidR="00370BEB" w:rsidRDefault="00AB367B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613136">
              <w:rPr>
                <w:rFonts w:cs="Arial"/>
                <w:sz w:val="24"/>
                <w:szCs w:val="24"/>
              </w:rPr>
              <w:t>0</w:t>
            </w:r>
            <w:r w:rsidR="00B12AAD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3A33C851" w14:textId="77777777" w:rsidR="00316B82" w:rsidRDefault="00316B82" w:rsidP="008A7D5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4E0053C3" w14:textId="77777777" w:rsidR="00316B82" w:rsidRDefault="00316B82" w:rsidP="008A7D5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226F8531" w14:textId="77777777" w:rsidR="00316B82" w:rsidRDefault="00316B82" w:rsidP="008A7D5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</w:p>
          <w:p w14:paraId="169CBB9D" w14:textId="7D9A45AA" w:rsidR="00370BEB" w:rsidRDefault="00443B76" w:rsidP="008A7D5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An Introduction to System Working – </w:t>
            </w:r>
            <w:r>
              <w:rPr>
                <w:rFonts w:cs="Arial"/>
                <w:bCs/>
                <w:sz w:val="24"/>
                <w:szCs w:val="24"/>
              </w:rPr>
              <w:t>tableau dashboard, procurement at scale, collaborative banks, digital passporting, interoperability</w:t>
            </w:r>
          </w:p>
        </w:tc>
        <w:tc>
          <w:tcPr>
            <w:tcW w:w="2094" w:type="dxa"/>
          </w:tcPr>
          <w:p w14:paraId="15D6259E" w14:textId="1FBEC8BD" w:rsidR="00370BEB" w:rsidRDefault="00316B82" w:rsidP="00940650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Blackpool Teaching Hospitals: </w:t>
            </w:r>
            <w:r w:rsidR="00443B76">
              <w:rPr>
                <w:rFonts w:cs="Arial"/>
                <w:bCs/>
                <w:sz w:val="24"/>
                <w:szCs w:val="24"/>
              </w:rPr>
              <w:t>Phil Graham</w:t>
            </w:r>
            <w:r>
              <w:rPr>
                <w:rFonts w:cs="Arial"/>
                <w:bCs/>
                <w:sz w:val="24"/>
                <w:szCs w:val="24"/>
              </w:rPr>
              <w:t xml:space="preserve">, Digital Programme Director </w:t>
            </w:r>
            <w:r w:rsidR="00443B76">
              <w:rPr>
                <w:rFonts w:cs="Arial"/>
                <w:bCs/>
                <w:sz w:val="24"/>
                <w:szCs w:val="24"/>
              </w:rPr>
              <w:t>&amp; Andrew Temple</w:t>
            </w:r>
            <w:r>
              <w:rPr>
                <w:rFonts w:cs="Arial"/>
                <w:bCs/>
                <w:sz w:val="24"/>
                <w:szCs w:val="24"/>
              </w:rPr>
              <w:t>, Digital Programme Manager -</w:t>
            </w:r>
            <w:r w:rsidR="00443B76">
              <w:rPr>
                <w:rFonts w:cs="Arial"/>
                <w:bCs/>
                <w:sz w:val="24"/>
                <w:szCs w:val="24"/>
              </w:rPr>
              <w:t xml:space="preserve"> virtual</w:t>
            </w:r>
          </w:p>
        </w:tc>
      </w:tr>
      <w:tr w:rsidR="008576C1" w:rsidRPr="00940650" w14:paraId="5F127917" w14:textId="7EF1F03B" w:rsidTr="008576C1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14:paraId="2172441F" w14:textId="24AC6ABA" w:rsidR="008576C1" w:rsidRPr="00836380" w:rsidRDefault="008576C1" w:rsidP="00717EC6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B12AAD">
              <w:rPr>
                <w:rFonts w:cs="Arial"/>
                <w:b/>
                <w:color w:val="FFFFFF" w:themeColor="background1"/>
                <w:sz w:val="24"/>
                <w:szCs w:val="24"/>
              </w:rPr>
              <w:t>2.</w:t>
            </w:r>
            <w:r w:rsidR="00613136">
              <w:rPr>
                <w:rFonts w:cs="Arial"/>
                <w:b/>
                <w:color w:val="FFFFFF" w:themeColor="background1"/>
                <w:sz w:val="24"/>
                <w:szCs w:val="24"/>
              </w:rPr>
              <w:t>30</w:t>
            </w: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5496" w:type="dxa"/>
            <w:shd w:val="clear" w:color="auto" w:fill="005EB8"/>
            <w:vAlign w:val="center"/>
          </w:tcPr>
          <w:p w14:paraId="6AA52140" w14:textId="77777777" w:rsidR="008576C1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Lunch</w:t>
            </w:r>
          </w:p>
          <w:p w14:paraId="37AC10EF" w14:textId="5482493C" w:rsidR="008576C1" w:rsidRPr="008576C1" w:rsidRDefault="008576C1" w:rsidP="00940650">
            <w:pPr>
              <w:pStyle w:val="PlainText"/>
              <w:spacing w:line="276" w:lineRule="auto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8576C1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Including networking and Supplier Market Place </w:t>
            </w:r>
          </w:p>
        </w:tc>
        <w:tc>
          <w:tcPr>
            <w:tcW w:w="2094" w:type="dxa"/>
            <w:shd w:val="clear" w:color="auto" w:fill="005EB8"/>
          </w:tcPr>
          <w:p w14:paraId="5F011814" w14:textId="77777777" w:rsidR="008576C1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  <w:p w14:paraId="229A0DA2" w14:textId="33F527B5" w:rsidR="008576C1" w:rsidRPr="00836380" w:rsidRDefault="008576C1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All</w:t>
            </w:r>
          </w:p>
        </w:tc>
      </w:tr>
      <w:tr w:rsidR="008576C1" w:rsidRPr="00940650" w14:paraId="0CB7BF4D" w14:textId="0B09BF9E" w:rsidTr="008576C1">
        <w:trPr>
          <w:jc w:val="center"/>
        </w:trPr>
        <w:tc>
          <w:tcPr>
            <w:tcW w:w="1303" w:type="dxa"/>
            <w:vAlign w:val="center"/>
          </w:tcPr>
          <w:p w14:paraId="62BC4025" w14:textId="5236D880" w:rsidR="008576C1" w:rsidRPr="00B247AE" w:rsidRDefault="008576C1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613136">
              <w:rPr>
                <w:rFonts w:cs="Arial"/>
                <w:sz w:val="24"/>
                <w:szCs w:val="24"/>
              </w:rPr>
              <w:t>30</w:t>
            </w:r>
            <w:r w:rsidRPr="00B247AE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3CD32ED0" w14:textId="23078DDC" w:rsidR="008576C1" w:rsidRPr="008576C1" w:rsidRDefault="008576C1" w:rsidP="003B5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6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Back </w:t>
            </w:r>
          </w:p>
        </w:tc>
        <w:tc>
          <w:tcPr>
            <w:tcW w:w="2094" w:type="dxa"/>
          </w:tcPr>
          <w:p w14:paraId="1008D9FB" w14:textId="7EC89E74" w:rsidR="008576C1" w:rsidRPr="008576C1" w:rsidRDefault="00A84CA0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Martin</w:t>
            </w:r>
            <w:r w:rsidR="00316B82">
              <w:rPr>
                <w:rFonts w:cs="Arial"/>
                <w:bCs/>
                <w:sz w:val="24"/>
                <w:szCs w:val="24"/>
              </w:rPr>
              <w:t xml:space="preserve"> Johnson </w:t>
            </w:r>
          </w:p>
        </w:tc>
      </w:tr>
      <w:tr w:rsidR="008576C1" w:rsidRPr="00940650" w14:paraId="4F0395AA" w14:textId="3E9F33E5" w:rsidTr="008576C1">
        <w:trPr>
          <w:jc w:val="center"/>
        </w:trPr>
        <w:tc>
          <w:tcPr>
            <w:tcW w:w="1303" w:type="dxa"/>
            <w:vAlign w:val="center"/>
          </w:tcPr>
          <w:p w14:paraId="0032A95E" w14:textId="6A4911B4" w:rsidR="008576C1" w:rsidRPr="00B247AE" w:rsidRDefault="00E06D43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613136">
              <w:rPr>
                <w:rFonts w:cs="Arial"/>
                <w:sz w:val="24"/>
                <w:szCs w:val="24"/>
              </w:rPr>
              <w:t>35</w:t>
            </w:r>
            <w:r w:rsidR="008576C1" w:rsidRPr="00B247AE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0FC68C5D" w14:textId="72C1B2CF" w:rsidR="008576C1" w:rsidRPr="00B247AE" w:rsidRDefault="00FD62AC" w:rsidP="003B5CDD">
            <w:pPr>
              <w:pStyle w:val="Plain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Regional Case Study Three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B73A51" w:rsidRPr="00B73A51">
              <w:rPr>
                <w:rFonts w:cs="Arial"/>
                <w:bCs/>
                <w:sz w:val="24"/>
                <w:szCs w:val="24"/>
              </w:rPr>
              <w:t>Workforce deployment sy</w:t>
            </w:r>
            <w:r w:rsidR="00A82CC0">
              <w:rPr>
                <w:rFonts w:cs="Arial"/>
                <w:bCs/>
                <w:sz w:val="24"/>
                <w:szCs w:val="24"/>
              </w:rPr>
              <w:t>st</w:t>
            </w:r>
            <w:r w:rsidR="00B73A51" w:rsidRPr="00B73A51">
              <w:rPr>
                <w:rFonts w:cs="Arial"/>
                <w:bCs/>
                <w:sz w:val="24"/>
                <w:szCs w:val="24"/>
              </w:rPr>
              <w:t>ems in community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14:paraId="7C96BD7E" w14:textId="37B41739" w:rsidR="008576C1" w:rsidRPr="008576C1" w:rsidRDefault="00B73A51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Bridgewater Community </w:t>
            </w:r>
            <w:r>
              <w:rPr>
                <w:rFonts w:cs="Arial"/>
                <w:bCs/>
                <w:sz w:val="24"/>
                <w:szCs w:val="24"/>
              </w:rPr>
              <w:lastRenderedPageBreak/>
              <w:t>Healthcare NHS Foundation Trust</w:t>
            </w:r>
          </w:p>
        </w:tc>
      </w:tr>
      <w:tr w:rsidR="00613136" w:rsidRPr="00940650" w14:paraId="5C127581" w14:textId="77777777" w:rsidTr="008576C1">
        <w:trPr>
          <w:jc w:val="center"/>
        </w:trPr>
        <w:tc>
          <w:tcPr>
            <w:tcW w:w="1303" w:type="dxa"/>
            <w:vAlign w:val="center"/>
          </w:tcPr>
          <w:p w14:paraId="7AB5F48E" w14:textId="7BC3E44D" w:rsidR="00613136" w:rsidRDefault="00613136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="00677677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3173DBD4" w14:textId="5EF64C47" w:rsidR="00613136" w:rsidRPr="00370BEB" w:rsidRDefault="00613136" w:rsidP="008576C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Regional Case Study Four</w:t>
            </w:r>
            <w:r w:rsidR="00B73A51">
              <w:rPr>
                <w:rFonts w:cs="Arial"/>
                <w:b/>
                <w:sz w:val="24"/>
                <w:szCs w:val="24"/>
              </w:rPr>
              <w:t xml:space="preserve">: </w:t>
            </w:r>
            <w:proofErr w:type="gramStart"/>
            <w:r w:rsidR="00B73A51" w:rsidRPr="00B73A51">
              <w:rPr>
                <w:rFonts w:cs="Arial"/>
                <w:bCs/>
                <w:sz w:val="24"/>
                <w:szCs w:val="24"/>
              </w:rPr>
              <w:t>Non Medical</w:t>
            </w:r>
            <w:proofErr w:type="gramEnd"/>
            <w:r w:rsidR="00B73A51" w:rsidRPr="00B73A51">
              <w:rPr>
                <w:rFonts w:cs="Arial"/>
                <w:bCs/>
                <w:sz w:val="24"/>
                <w:szCs w:val="24"/>
              </w:rPr>
              <w:t xml:space="preserve"> Job Planning </w:t>
            </w:r>
          </w:p>
        </w:tc>
        <w:tc>
          <w:tcPr>
            <w:tcW w:w="2094" w:type="dxa"/>
          </w:tcPr>
          <w:p w14:paraId="44C531C0" w14:textId="3F6CA572" w:rsidR="00613136" w:rsidRDefault="00B73A51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Northern Care Alliance NHS Foundation Trust</w:t>
            </w:r>
          </w:p>
        </w:tc>
      </w:tr>
      <w:tr w:rsidR="008576C1" w:rsidRPr="00940650" w14:paraId="06E8821D" w14:textId="77777777" w:rsidTr="008576C1">
        <w:trPr>
          <w:jc w:val="center"/>
        </w:trPr>
        <w:tc>
          <w:tcPr>
            <w:tcW w:w="1303" w:type="dxa"/>
            <w:vAlign w:val="center"/>
          </w:tcPr>
          <w:p w14:paraId="0C2E7FF2" w14:textId="7EB000B2" w:rsidR="008576C1" w:rsidRDefault="00613136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677677">
              <w:rPr>
                <w:rFonts w:cs="Arial"/>
                <w:sz w:val="24"/>
                <w:szCs w:val="24"/>
              </w:rPr>
              <w:t>20</w:t>
            </w:r>
            <w:r w:rsidR="00BB3D42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6EEF1CA3" w14:textId="72734B44" w:rsidR="008576C1" w:rsidRDefault="00443B76" w:rsidP="008576C1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 w:rsidRPr="00370BEB">
              <w:rPr>
                <w:rFonts w:cs="Arial"/>
                <w:b/>
                <w:sz w:val="24"/>
                <w:szCs w:val="24"/>
              </w:rPr>
              <w:t>Engaging executive teams in the process</w:t>
            </w:r>
          </w:p>
        </w:tc>
        <w:tc>
          <w:tcPr>
            <w:tcW w:w="2094" w:type="dxa"/>
          </w:tcPr>
          <w:p w14:paraId="662A7C1E" w14:textId="653BA33E" w:rsidR="008576C1" w:rsidRDefault="00443B76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Rahul</w:t>
            </w:r>
            <w:r w:rsidR="00DF1272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AB7AD2">
              <w:rPr>
                <w:rFonts w:cs="Arial"/>
                <w:bCs/>
                <w:sz w:val="24"/>
                <w:szCs w:val="24"/>
              </w:rPr>
              <w:t>Chodhari</w:t>
            </w:r>
            <w:proofErr w:type="spellEnd"/>
            <w:r w:rsidR="00AB7AD2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6E454D">
              <w:rPr>
                <w:rFonts w:cs="Arial"/>
                <w:bCs/>
                <w:sz w:val="24"/>
                <w:szCs w:val="24"/>
              </w:rPr>
              <w:t>Clinical Workforce Productivity Medical Lead</w:t>
            </w:r>
          </w:p>
        </w:tc>
      </w:tr>
      <w:tr w:rsidR="00BB3D42" w:rsidRPr="00940650" w14:paraId="484A6622" w14:textId="77777777" w:rsidTr="008576C1">
        <w:trPr>
          <w:jc w:val="center"/>
        </w:trPr>
        <w:tc>
          <w:tcPr>
            <w:tcW w:w="1303" w:type="dxa"/>
            <w:vAlign w:val="center"/>
          </w:tcPr>
          <w:p w14:paraId="39CF7B09" w14:textId="442FF3BE" w:rsidR="00BB3D42" w:rsidRDefault="00C274F0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B7AD2">
              <w:rPr>
                <w:rFonts w:cs="Arial"/>
                <w:sz w:val="24"/>
                <w:szCs w:val="24"/>
              </w:rPr>
              <w:t>:</w:t>
            </w:r>
            <w:r w:rsidR="00613136">
              <w:rPr>
                <w:rFonts w:cs="Arial"/>
                <w:sz w:val="24"/>
                <w:szCs w:val="24"/>
              </w:rPr>
              <w:t>4</w:t>
            </w:r>
            <w:r w:rsidR="00677677">
              <w:rPr>
                <w:rFonts w:cs="Arial"/>
                <w:sz w:val="24"/>
                <w:szCs w:val="24"/>
              </w:rPr>
              <w:t>5</w:t>
            </w:r>
            <w:r w:rsidR="00BB3D42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</w:tcPr>
          <w:p w14:paraId="6B6CDA45" w14:textId="2D3A6867" w:rsidR="00BB3D42" w:rsidRDefault="00BB3D42" w:rsidP="00BB3D42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Breakout Sessions </w:t>
            </w:r>
          </w:p>
          <w:p w14:paraId="34C41514" w14:textId="6E4BD745" w:rsidR="00043187" w:rsidRDefault="00043187" w:rsidP="00BB3D42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Community/Mental Health area</w:t>
            </w:r>
          </w:p>
          <w:p w14:paraId="6E8E5A97" w14:textId="02857D7D" w:rsidR="00043187" w:rsidRDefault="00043187" w:rsidP="00BB3D42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Acute area</w:t>
            </w:r>
          </w:p>
          <w:p w14:paraId="562BD530" w14:textId="6A9E75CB" w:rsidR="00043187" w:rsidRDefault="00043187" w:rsidP="00BB3D42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</w:p>
          <w:p w14:paraId="67AFD645" w14:textId="5F9CFB99" w:rsidR="00BB3D42" w:rsidRDefault="00043187" w:rsidP="00A24566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Focused questions </w:t>
            </w:r>
            <w:r w:rsidR="00A24566">
              <w:rPr>
                <w:rFonts w:cs="Arial"/>
                <w:bCs/>
                <w:sz w:val="24"/>
                <w:szCs w:val="24"/>
              </w:rPr>
              <w:t xml:space="preserve">to encourage </w:t>
            </w:r>
            <w:r w:rsidR="00BB3D42">
              <w:rPr>
                <w:rFonts w:cs="Arial"/>
                <w:bCs/>
                <w:sz w:val="24"/>
                <w:szCs w:val="24"/>
              </w:rPr>
              <w:t>conversations re</w:t>
            </w:r>
            <w:r w:rsidR="00316B82">
              <w:rPr>
                <w:rFonts w:cs="Arial"/>
                <w:bCs/>
                <w:sz w:val="24"/>
                <w:szCs w:val="24"/>
              </w:rPr>
              <w:t>garding</w:t>
            </w:r>
            <w:r w:rsidR="00BB3D42">
              <w:rPr>
                <w:rFonts w:cs="Arial"/>
                <w:bCs/>
                <w:sz w:val="24"/>
                <w:szCs w:val="24"/>
              </w:rPr>
              <w:t xml:space="preserve"> next steps – what’s next including reflections</w:t>
            </w:r>
          </w:p>
        </w:tc>
        <w:tc>
          <w:tcPr>
            <w:tcW w:w="2094" w:type="dxa"/>
          </w:tcPr>
          <w:p w14:paraId="0450123C" w14:textId="77777777" w:rsidR="00316B82" w:rsidRDefault="00316B82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</w:p>
          <w:p w14:paraId="1B0D1F95" w14:textId="77777777" w:rsidR="00316B82" w:rsidRDefault="00316B82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</w:p>
          <w:p w14:paraId="5FBBF247" w14:textId="0ED84CF6" w:rsidR="00BB3D42" w:rsidRDefault="00BB3D42" w:rsidP="003B5CDD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National &amp; Regional Leads</w:t>
            </w:r>
          </w:p>
        </w:tc>
      </w:tr>
      <w:tr w:rsidR="008576C1" w:rsidRPr="00940650" w14:paraId="7F05BC88" w14:textId="3DF07ACB" w:rsidTr="008A5541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57917858" w14:textId="3AFDC4E3" w:rsidR="008576C1" w:rsidRPr="008A5541" w:rsidRDefault="0082172E" w:rsidP="003B5CDD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8A5541">
              <w:rPr>
                <w:rFonts w:cs="Arial"/>
                <w:b/>
                <w:sz w:val="24"/>
                <w:szCs w:val="24"/>
              </w:rPr>
              <w:t>3:</w:t>
            </w:r>
            <w:r w:rsidR="00677677">
              <w:rPr>
                <w:rFonts w:cs="Arial"/>
                <w:b/>
                <w:sz w:val="24"/>
                <w:szCs w:val="24"/>
              </w:rPr>
              <w:t>30</w:t>
            </w:r>
            <w:r w:rsidRPr="008A5541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4EBEABB" w14:textId="77777777" w:rsidR="00316B82" w:rsidRDefault="00316B82" w:rsidP="00940650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3BC103D2" w14:textId="76BC67ED" w:rsidR="00316B82" w:rsidRDefault="004B5634" w:rsidP="00940650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8A5541">
              <w:rPr>
                <w:rFonts w:cs="Arial"/>
                <w:b/>
                <w:sz w:val="24"/>
                <w:szCs w:val="24"/>
              </w:rPr>
              <w:t>Feedback from Breakouts</w:t>
            </w:r>
            <w:r w:rsidR="00BB3D42" w:rsidRPr="008A5541">
              <w:rPr>
                <w:rFonts w:cs="Arial"/>
                <w:b/>
                <w:sz w:val="24"/>
                <w:szCs w:val="24"/>
              </w:rPr>
              <w:t>,</w:t>
            </w:r>
            <w:r w:rsidR="008A5541" w:rsidRPr="008A5541">
              <w:rPr>
                <w:rFonts w:cs="Arial"/>
                <w:b/>
                <w:sz w:val="24"/>
                <w:szCs w:val="24"/>
              </w:rPr>
              <w:t xml:space="preserve"> Reflections &amp;</w:t>
            </w:r>
            <w:r w:rsidR="00BB3D42" w:rsidRPr="008A554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2172E" w:rsidRPr="008A5541">
              <w:rPr>
                <w:rFonts w:cs="Arial"/>
                <w:b/>
                <w:sz w:val="24"/>
                <w:szCs w:val="24"/>
              </w:rPr>
              <w:t>Evaluation</w:t>
            </w:r>
          </w:p>
          <w:p w14:paraId="02C29CCB" w14:textId="61816308" w:rsidR="008576C1" w:rsidRPr="008A5541" w:rsidRDefault="0082172E" w:rsidP="00940650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8A554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14:paraId="5770CDBE" w14:textId="77777777" w:rsidR="00316B82" w:rsidRDefault="00316B82" w:rsidP="00940650">
            <w:pPr>
              <w:pStyle w:val="PlainText"/>
              <w:spacing w:line="276" w:lineRule="auto"/>
              <w:rPr>
                <w:rFonts w:cs="Arial"/>
                <w:bCs/>
                <w:sz w:val="24"/>
                <w:szCs w:val="24"/>
              </w:rPr>
            </w:pPr>
          </w:p>
          <w:p w14:paraId="4DA38680" w14:textId="5998D6AF" w:rsidR="008576C1" w:rsidRPr="00043187" w:rsidRDefault="00043187" w:rsidP="00940650">
            <w:pPr>
              <w:pStyle w:val="PlainText"/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Martin </w:t>
            </w:r>
            <w:r w:rsidR="00316B82">
              <w:rPr>
                <w:rFonts w:cs="Arial"/>
                <w:bCs/>
                <w:sz w:val="24"/>
                <w:szCs w:val="24"/>
              </w:rPr>
              <w:t xml:space="preserve">Johnson </w:t>
            </w:r>
          </w:p>
        </w:tc>
      </w:tr>
      <w:tr w:rsidR="00C274F0" w:rsidRPr="00940650" w14:paraId="7B99B5F3" w14:textId="77777777" w:rsidTr="00784C33">
        <w:trPr>
          <w:jc w:val="center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00296E" w:themeFill="accent2" w:themeFillShade="BF"/>
            <w:vAlign w:val="center"/>
          </w:tcPr>
          <w:p w14:paraId="004275A7" w14:textId="5D0C80F4" w:rsidR="00C274F0" w:rsidRDefault="00677677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AB7AD2">
              <w:rPr>
                <w:rFonts w:cs="Arial"/>
                <w:sz w:val="24"/>
                <w:szCs w:val="24"/>
              </w:rPr>
              <w:t>:00</w:t>
            </w:r>
            <w:r w:rsidR="004B5634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00296E" w:themeFill="accent2" w:themeFillShade="BF"/>
            <w:vAlign w:val="center"/>
          </w:tcPr>
          <w:p w14:paraId="10A82831" w14:textId="29BC81CE" w:rsidR="00C274F0" w:rsidRPr="0082172E" w:rsidRDefault="004B5634" w:rsidP="00717EC6">
            <w:pPr>
              <w:pStyle w:val="PlainText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CLOSE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00296E" w:themeFill="accent2" w:themeFillShade="BF"/>
          </w:tcPr>
          <w:p w14:paraId="1E1A8CD6" w14:textId="77777777" w:rsidR="00C274F0" w:rsidRPr="0082172E" w:rsidRDefault="00C274F0" w:rsidP="00717EC6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8576C1" w:rsidRPr="00940650" w14:paraId="06BF3BB2" w14:textId="156BC4A7" w:rsidTr="008576C1">
        <w:trPr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1A1EB4BB" w14:textId="6753A24C" w:rsidR="008576C1" w:rsidRPr="00B247AE" w:rsidRDefault="008576C1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4972D78B" w14:textId="77777777" w:rsidR="008576C1" w:rsidRPr="0082172E" w:rsidRDefault="0082172E" w:rsidP="00717EC6">
            <w:pPr>
              <w:pStyle w:val="PlainText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2172E">
              <w:rPr>
                <w:rFonts w:cs="Arial"/>
                <w:b/>
                <w:bCs/>
                <w:sz w:val="24"/>
                <w:szCs w:val="24"/>
              </w:rPr>
              <w:t xml:space="preserve">Delegate opportunity </w:t>
            </w:r>
          </w:p>
          <w:p w14:paraId="5A3A3990" w14:textId="3082E97A" w:rsidR="0082172E" w:rsidRPr="00B247AE" w:rsidRDefault="0082172E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Further networking and access to Supplier Market Place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2640093" w14:textId="4A5CBAA5" w:rsidR="008576C1" w:rsidRPr="0082172E" w:rsidRDefault="0082172E" w:rsidP="00717EC6">
            <w:pPr>
              <w:pStyle w:val="PlainText"/>
              <w:rPr>
                <w:rFonts w:cs="Arial"/>
                <w:bCs/>
                <w:sz w:val="24"/>
                <w:szCs w:val="24"/>
              </w:rPr>
            </w:pPr>
            <w:r w:rsidRPr="0082172E">
              <w:rPr>
                <w:rFonts w:cs="Arial"/>
                <w:bCs/>
                <w:sz w:val="24"/>
                <w:szCs w:val="24"/>
              </w:rPr>
              <w:t xml:space="preserve">Open to all who would like to attend </w:t>
            </w:r>
          </w:p>
        </w:tc>
      </w:tr>
    </w:tbl>
    <w:p w14:paraId="3287B8C2" w14:textId="37AFACD1" w:rsidR="003E0EC8" w:rsidRDefault="003E0EC8" w:rsidP="00D36383">
      <w:pPr>
        <w:pStyle w:val="PlainText"/>
        <w:spacing w:line="360" w:lineRule="auto"/>
        <w:rPr>
          <w:rFonts w:cs="Arial"/>
          <w:sz w:val="24"/>
          <w:szCs w:val="24"/>
        </w:rPr>
      </w:pPr>
    </w:p>
    <w:p w14:paraId="30401AD2" w14:textId="3E342B70" w:rsidR="003E0EC8" w:rsidRPr="00D82005" w:rsidRDefault="00D82005" w:rsidP="00D82005">
      <w:pPr>
        <w:rPr>
          <w:rFonts w:ascii="Arial" w:hAnsi="Arial" w:cs="Arial"/>
          <w:sz w:val="24"/>
          <w:szCs w:val="24"/>
        </w:rPr>
      </w:pPr>
      <w:r w:rsidRPr="005E5831">
        <w:rPr>
          <w:noProof/>
        </w:rPr>
        <w:drawing>
          <wp:anchor distT="0" distB="0" distL="114300" distR="114300" simplePos="0" relativeHeight="251661312" behindDoc="0" locked="0" layoutInCell="1" allowOverlap="1" wp14:anchorId="35522457" wp14:editId="5BA7DF4F">
            <wp:simplePos x="0" y="0"/>
            <wp:positionH relativeFrom="margin">
              <wp:posOffset>-914400</wp:posOffset>
            </wp:positionH>
            <wp:positionV relativeFrom="paragraph">
              <wp:posOffset>1024890</wp:posOffset>
            </wp:positionV>
            <wp:extent cx="7563485" cy="251460"/>
            <wp:effectExtent l="0" t="0" r="0" b="0"/>
            <wp:wrapSquare wrapText="bothSides"/>
            <wp:docPr id="2" name="Picture 2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D4B">
        <w:rPr>
          <w:rFonts w:ascii="Courier New" w:eastAsia="Times New Roman" w:hAnsi="Courier New" w:cs="Times New Roman"/>
          <w:noProof/>
          <w:snapToGrid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266E6" wp14:editId="6BB704F9">
                <wp:simplePos x="0" y="0"/>
                <wp:positionH relativeFrom="margin">
                  <wp:align>center</wp:align>
                </wp:positionH>
                <wp:positionV relativeFrom="bottomMargin">
                  <wp:posOffset>-750570</wp:posOffset>
                </wp:positionV>
                <wp:extent cx="3992880" cy="4064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516F4" w14:textId="77777777" w:rsidR="00D82005" w:rsidRPr="00B305C7" w:rsidRDefault="00D82005" w:rsidP="00D820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05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NHS England and NHS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66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9.1pt;width:314.4pt;height:3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" stroked="f" strokeweight=".5pt">
                <v:textbox>
                  <w:txbxContent>
                    <w:p w14:paraId="04C516F4" w14:textId="77777777" w:rsidR="00D82005" w:rsidRPr="00B305C7" w:rsidRDefault="00D82005" w:rsidP="00D820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05C7">
                        <w:rPr>
                          <w:rFonts w:ascii="Arial" w:hAnsi="Arial" w:cs="Arial"/>
                          <w:sz w:val="28"/>
                          <w:szCs w:val="28"/>
                        </w:rPr>
                        <w:t>NHS England and NHS Improvement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E0EC8" w:rsidRPr="00D82005" w:rsidSect="00D82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40" w:bottom="426" w:left="14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9854" w14:textId="77777777" w:rsidR="00CE723F" w:rsidRDefault="00CE723F" w:rsidP="00316DC7">
      <w:pPr>
        <w:spacing w:after="0" w:line="240" w:lineRule="auto"/>
      </w:pPr>
      <w:r>
        <w:separator/>
      </w:r>
    </w:p>
  </w:endnote>
  <w:endnote w:type="continuationSeparator" w:id="0">
    <w:p w14:paraId="11B21827" w14:textId="77777777" w:rsidR="00CE723F" w:rsidRDefault="00CE723F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F348" w14:textId="77777777" w:rsidR="0082172E" w:rsidRDefault="0082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F6E7" w14:textId="2C9C9A2B" w:rsidR="003640BB" w:rsidRPr="003640BB" w:rsidRDefault="003640BB" w:rsidP="00E62E32">
    <w:pPr>
      <w:pStyle w:val="Footer"/>
      <w:jc w:val="center"/>
      <w:rPr>
        <w:rFonts w:ascii="Arial" w:hAnsi="Arial" w:cs="Arial"/>
        <w:sz w:val="24"/>
      </w:rPr>
    </w:pPr>
  </w:p>
  <w:p w14:paraId="4BA5C5F2" w14:textId="5A85CB4D" w:rsidR="003640BB" w:rsidRDefault="00364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AA3B" w14:textId="77777777" w:rsidR="0082172E" w:rsidRDefault="0082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5C09" w14:textId="77777777" w:rsidR="00CE723F" w:rsidRDefault="00CE723F" w:rsidP="00316DC7">
      <w:pPr>
        <w:spacing w:after="0" w:line="240" w:lineRule="auto"/>
      </w:pPr>
      <w:r>
        <w:separator/>
      </w:r>
    </w:p>
  </w:footnote>
  <w:footnote w:type="continuationSeparator" w:id="0">
    <w:p w14:paraId="62A9DA80" w14:textId="77777777" w:rsidR="00CE723F" w:rsidRDefault="00CE723F" w:rsidP="003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C947" w14:textId="667284F5" w:rsidR="0082172E" w:rsidRDefault="00821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9F72" w14:textId="5263A489" w:rsidR="00316DC7" w:rsidRDefault="00D36383" w:rsidP="00B247A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8BEA" w14:textId="1F8C5A57" w:rsidR="0082172E" w:rsidRDefault="0082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E"/>
    <w:rsid w:val="00040AAF"/>
    <w:rsid w:val="00043187"/>
    <w:rsid w:val="000658FF"/>
    <w:rsid w:val="00093932"/>
    <w:rsid w:val="000E0B84"/>
    <w:rsid w:val="001132B8"/>
    <w:rsid w:val="00130F0D"/>
    <w:rsid w:val="001A1F38"/>
    <w:rsid w:val="00227788"/>
    <w:rsid w:val="00233B31"/>
    <w:rsid w:val="0027164F"/>
    <w:rsid w:val="002A0BAE"/>
    <w:rsid w:val="002A1519"/>
    <w:rsid w:val="00316B82"/>
    <w:rsid w:val="00316DC7"/>
    <w:rsid w:val="00330FAF"/>
    <w:rsid w:val="003640BB"/>
    <w:rsid w:val="0036616E"/>
    <w:rsid w:val="00370BEB"/>
    <w:rsid w:val="003D3E50"/>
    <w:rsid w:val="003E0EC8"/>
    <w:rsid w:val="0042275D"/>
    <w:rsid w:val="00443B76"/>
    <w:rsid w:val="00466D8F"/>
    <w:rsid w:val="00492368"/>
    <w:rsid w:val="00493A14"/>
    <w:rsid w:val="00497C84"/>
    <w:rsid w:val="004B5634"/>
    <w:rsid w:val="004E2076"/>
    <w:rsid w:val="004F01D5"/>
    <w:rsid w:val="005017D9"/>
    <w:rsid w:val="005046E1"/>
    <w:rsid w:val="00512720"/>
    <w:rsid w:val="00534654"/>
    <w:rsid w:val="005577CA"/>
    <w:rsid w:val="005577FE"/>
    <w:rsid w:val="00564E83"/>
    <w:rsid w:val="00596001"/>
    <w:rsid w:val="005A3254"/>
    <w:rsid w:val="005D327A"/>
    <w:rsid w:val="005D3CCF"/>
    <w:rsid w:val="005F0AC8"/>
    <w:rsid w:val="005F2BC6"/>
    <w:rsid w:val="00613136"/>
    <w:rsid w:val="00613CB7"/>
    <w:rsid w:val="00615A37"/>
    <w:rsid w:val="0064351B"/>
    <w:rsid w:val="00677677"/>
    <w:rsid w:val="00685BC1"/>
    <w:rsid w:val="006A46AC"/>
    <w:rsid w:val="006A7D90"/>
    <w:rsid w:val="006C3AF3"/>
    <w:rsid w:val="006E454D"/>
    <w:rsid w:val="007129CA"/>
    <w:rsid w:val="00717EC6"/>
    <w:rsid w:val="007534D4"/>
    <w:rsid w:val="00784C33"/>
    <w:rsid w:val="007A06C5"/>
    <w:rsid w:val="007C5BB7"/>
    <w:rsid w:val="008213B9"/>
    <w:rsid w:val="0082172E"/>
    <w:rsid w:val="00836380"/>
    <w:rsid w:val="00842398"/>
    <w:rsid w:val="008576C1"/>
    <w:rsid w:val="00886A98"/>
    <w:rsid w:val="008A3A74"/>
    <w:rsid w:val="008A5541"/>
    <w:rsid w:val="008A7D51"/>
    <w:rsid w:val="008E1231"/>
    <w:rsid w:val="00940650"/>
    <w:rsid w:val="00954ACD"/>
    <w:rsid w:val="0097018B"/>
    <w:rsid w:val="009F5A81"/>
    <w:rsid w:val="00A023C9"/>
    <w:rsid w:val="00A24566"/>
    <w:rsid w:val="00A35858"/>
    <w:rsid w:val="00A55726"/>
    <w:rsid w:val="00A82CC0"/>
    <w:rsid w:val="00A84CA0"/>
    <w:rsid w:val="00AB367B"/>
    <w:rsid w:val="00AB7AD2"/>
    <w:rsid w:val="00AF764E"/>
    <w:rsid w:val="00B036F8"/>
    <w:rsid w:val="00B12AAD"/>
    <w:rsid w:val="00B247AE"/>
    <w:rsid w:val="00B305C7"/>
    <w:rsid w:val="00B33D4B"/>
    <w:rsid w:val="00B73A51"/>
    <w:rsid w:val="00B76371"/>
    <w:rsid w:val="00B778BF"/>
    <w:rsid w:val="00BB3D42"/>
    <w:rsid w:val="00BC3F4A"/>
    <w:rsid w:val="00BF0BBF"/>
    <w:rsid w:val="00C20ADB"/>
    <w:rsid w:val="00C274F0"/>
    <w:rsid w:val="00C31FCA"/>
    <w:rsid w:val="00C65550"/>
    <w:rsid w:val="00CD2EAE"/>
    <w:rsid w:val="00CD5582"/>
    <w:rsid w:val="00CE723F"/>
    <w:rsid w:val="00D202C9"/>
    <w:rsid w:val="00D3340C"/>
    <w:rsid w:val="00D36383"/>
    <w:rsid w:val="00D677AC"/>
    <w:rsid w:val="00D67BBF"/>
    <w:rsid w:val="00D82005"/>
    <w:rsid w:val="00D91FD5"/>
    <w:rsid w:val="00DD1226"/>
    <w:rsid w:val="00DF1272"/>
    <w:rsid w:val="00E06D43"/>
    <w:rsid w:val="00E30E6F"/>
    <w:rsid w:val="00E54F91"/>
    <w:rsid w:val="00E62E32"/>
    <w:rsid w:val="00E82A3B"/>
    <w:rsid w:val="00EC659A"/>
    <w:rsid w:val="00F51B4A"/>
    <w:rsid w:val="00F55A8D"/>
    <w:rsid w:val="00FC1C32"/>
    <w:rsid w:val="00FC334B"/>
    <w:rsid w:val="00FD0384"/>
    <w:rsid w:val="00FD62AC"/>
    <w:rsid w:val="00FE088D"/>
    <w:rsid w:val="0F252DC7"/>
    <w:rsid w:val="33A6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E01BF"/>
  <w15:docId w15:val="{21DA0861-94ED-479F-95B7-ED67DDD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AD2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heprincipalyork.ihg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0e7bc6-a3db-487f-b513-bfabef5bed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0a0163ae-5848-43fd-814f-2aee77efba28</TermId>
        </TermInfo>
      </Terms>
    </TaxKeywordTaxHTField>
    <template xmlns="5d66da30-c57e-467e-bd92-94ce3dcc2d9c">Agenda</template>
    <TaxCatchAll xmlns="cccaf3ac-2de9-44d4-aa31-54302fceb5f7">
      <Value>21</Value>
    </TaxCatchAll>
    <SharedWithUsers xmlns="f90e7bc6-a3db-487f-b513-bfabef5bed32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  <UserInfo>
        <DisplayName>Philippa Hunt</DisplayName>
        <AccountId>6439</AccountId>
        <AccountType/>
      </UserInfo>
    </SharedWithUsers>
    <Date xmlns="5d66da30-c57e-467e-bd92-94ce3dcc2d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14" ma:contentTypeDescription="Create a new document." ma:contentTypeScope="" ma:versionID="246745aec219996b2e31d3a6c3fba263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b4310c5fd457dd2cb5e0178cc022ef6e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C6FD6-624F-42D6-9A22-0327CF706C96}">
  <ds:schemaRefs>
    <ds:schemaRef ds:uri="http://schemas.microsoft.com/office/2006/metadata/properties"/>
    <ds:schemaRef ds:uri="http://schemas.microsoft.com/office/infopath/2007/PartnerControls"/>
    <ds:schemaRef ds:uri="f90e7bc6-a3db-487f-b513-bfabef5bed32"/>
    <ds:schemaRef ds:uri="5d66da30-c57e-467e-bd92-94ce3dcc2d9c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1B3B40A3-A8CA-4F63-889C-9AB339883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6A469-C217-46C3-BCE2-D22B87A1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Habib Naqvi</dc:creator>
  <cp:keywords>visual identity</cp:keywords>
  <cp:lastModifiedBy>Stephanie Hart</cp:lastModifiedBy>
  <cp:revision>2</cp:revision>
  <cp:lastPrinted>2016-06-14T13:09:00Z</cp:lastPrinted>
  <dcterms:created xsi:type="dcterms:W3CDTF">2022-06-17T12:49:00Z</dcterms:created>
  <dcterms:modified xsi:type="dcterms:W3CDTF">2022-06-17T12:49:00Z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