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26292" w14:textId="77777777" w:rsidR="000F15CC" w:rsidRDefault="000F15CC" w:rsidP="005137BE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32"/>
          <w:szCs w:val="32"/>
        </w:rPr>
      </w:pPr>
      <w:r w:rsidRPr="00A41A3C">
        <w:rPr>
          <w:rFonts w:ascii="Arial" w:hAnsi="Arial" w:cs="Arial"/>
          <w:b/>
          <w:noProof/>
          <w:color w:val="A00054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1603B5A" wp14:editId="03D1B833">
            <wp:simplePos x="0" y="0"/>
            <wp:positionH relativeFrom="column">
              <wp:posOffset>5449570</wp:posOffset>
            </wp:positionH>
            <wp:positionV relativeFrom="paragraph">
              <wp:posOffset>-309880</wp:posOffset>
            </wp:positionV>
            <wp:extent cx="1005840" cy="79883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8C68E3" w14:textId="77777777" w:rsidR="000F15CC" w:rsidRDefault="000F15CC" w:rsidP="005137BE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32"/>
          <w:szCs w:val="32"/>
        </w:rPr>
      </w:pPr>
    </w:p>
    <w:p w14:paraId="09A08AE2" w14:textId="77777777" w:rsidR="00D4179A" w:rsidRPr="00A41A3C" w:rsidRDefault="00D4179A" w:rsidP="005137BE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32"/>
          <w:szCs w:val="32"/>
        </w:rPr>
      </w:pPr>
      <w:r w:rsidRPr="00A41A3C">
        <w:rPr>
          <w:rFonts w:ascii="Arial" w:hAnsi="Arial" w:cs="Arial"/>
          <w:b/>
          <w:color w:val="A00054"/>
          <w:sz w:val="32"/>
          <w:szCs w:val="32"/>
        </w:rPr>
        <w:t>GP Online Consultation Workshop</w:t>
      </w:r>
    </w:p>
    <w:p w14:paraId="6EFCBF57" w14:textId="77777777" w:rsidR="00D4179A" w:rsidRPr="00A41A3C" w:rsidRDefault="002167A3" w:rsidP="00D4179A">
      <w:pPr>
        <w:keepNext/>
        <w:spacing w:after="0" w:line="240" w:lineRule="auto"/>
        <w:ind w:hanging="142"/>
        <w:outlineLvl w:val="6"/>
        <w:rPr>
          <w:rFonts w:ascii="Arial" w:hAnsi="Arial" w:cs="Arial"/>
          <w:b/>
          <w:color w:val="A00054"/>
          <w:sz w:val="32"/>
          <w:szCs w:val="32"/>
        </w:rPr>
      </w:pPr>
      <w:r>
        <w:rPr>
          <w:rFonts w:ascii="Arial" w:hAnsi="Arial" w:cs="Arial"/>
          <w:b/>
          <w:color w:val="A00054"/>
          <w:sz w:val="32"/>
          <w:szCs w:val="32"/>
        </w:rPr>
        <w:t>Central and East</w:t>
      </w:r>
      <w:r w:rsidR="00A41A3C" w:rsidRPr="00A41A3C">
        <w:rPr>
          <w:rFonts w:ascii="Arial" w:hAnsi="Arial" w:cs="Arial"/>
          <w:b/>
          <w:color w:val="A00054"/>
          <w:sz w:val="32"/>
          <w:szCs w:val="32"/>
        </w:rPr>
        <w:t xml:space="preserve"> Midlands- M&amp;E</w:t>
      </w:r>
    </w:p>
    <w:p w14:paraId="71455221" w14:textId="77777777" w:rsidR="00801EA2" w:rsidRPr="00744C3B" w:rsidRDefault="00801EA2" w:rsidP="005137BE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24"/>
          <w:szCs w:val="24"/>
        </w:rPr>
      </w:pPr>
    </w:p>
    <w:p w14:paraId="0B6CC0FD" w14:textId="50F55964" w:rsidR="00CA3CA0" w:rsidRPr="00A41A3C" w:rsidRDefault="00A41A3C" w:rsidP="005137BE">
      <w:pPr>
        <w:keepNext/>
        <w:spacing w:after="0" w:line="240" w:lineRule="auto"/>
        <w:ind w:left="-142"/>
        <w:jc w:val="center"/>
        <w:outlineLvl w:val="6"/>
        <w:rPr>
          <w:rFonts w:ascii="Arial" w:hAnsi="Arial" w:cs="Arial"/>
          <w:b/>
          <w:color w:val="A00054"/>
          <w:sz w:val="32"/>
          <w:szCs w:val="32"/>
        </w:rPr>
      </w:pPr>
      <w:r w:rsidRPr="00A41A3C">
        <w:rPr>
          <w:rFonts w:ascii="Arial" w:hAnsi="Arial" w:cs="Arial"/>
          <w:b/>
          <w:color w:val="A00054"/>
          <w:sz w:val="32"/>
          <w:szCs w:val="32"/>
        </w:rPr>
        <w:t>AGENDA</w:t>
      </w:r>
      <w:r w:rsidR="00B73244">
        <w:rPr>
          <w:rFonts w:ascii="Arial" w:hAnsi="Arial" w:cs="Arial"/>
          <w:b/>
          <w:color w:val="A00054"/>
          <w:sz w:val="32"/>
          <w:szCs w:val="32"/>
        </w:rPr>
        <w:t xml:space="preserve"> </w:t>
      </w:r>
    </w:p>
    <w:p w14:paraId="66346D45" w14:textId="77777777" w:rsidR="00B233AC" w:rsidRPr="00744C3B" w:rsidRDefault="00B233AC" w:rsidP="005137BE">
      <w:pPr>
        <w:keepNext/>
        <w:spacing w:after="0" w:line="240" w:lineRule="auto"/>
        <w:ind w:left="-142"/>
        <w:jc w:val="center"/>
        <w:outlineLvl w:val="6"/>
        <w:rPr>
          <w:rFonts w:ascii="Arial" w:hAnsi="Arial" w:cs="Arial"/>
          <w:b/>
          <w:color w:val="A00054"/>
          <w:sz w:val="24"/>
          <w:szCs w:val="24"/>
        </w:rPr>
      </w:pPr>
    </w:p>
    <w:p w14:paraId="0450D539" w14:textId="6B7EA070" w:rsidR="00D7358F" w:rsidRPr="00A41A3C" w:rsidRDefault="002167A3" w:rsidP="00CA3CA0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Wednesday</w:t>
      </w:r>
      <w:r w:rsidR="00A41A3C" w:rsidRPr="00A41A3C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>
        <w:rPr>
          <w:rFonts w:ascii="Arial" w:hAnsi="Arial" w:cs="Arial"/>
          <w:b/>
          <w:color w:val="0070C0"/>
          <w:sz w:val="28"/>
          <w:szCs w:val="28"/>
        </w:rPr>
        <w:t>25</w:t>
      </w:r>
      <w:r w:rsidR="00A41A3C" w:rsidRPr="00A41A3C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April</w:t>
      </w:r>
      <w:r w:rsidR="00593842">
        <w:rPr>
          <w:rFonts w:ascii="Arial" w:hAnsi="Arial" w:cs="Arial"/>
          <w:b/>
          <w:color w:val="0070C0"/>
          <w:sz w:val="28"/>
          <w:szCs w:val="28"/>
        </w:rPr>
        <w:t xml:space="preserve"> 2018 at 13</w:t>
      </w:r>
      <w:r w:rsidR="00727484">
        <w:rPr>
          <w:rFonts w:ascii="Arial" w:hAnsi="Arial" w:cs="Arial"/>
          <w:b/>
          <w:color w:val="0070C0"/>
          <w:sz w:val="28"/>
          <w:szCs w:val="28"/>
        </w:rPr>
        <w:t>:</w:t>
      </w:r>
      <w:r w:rsidR="00B33A71">
        <w:rPr>
          <w:rFonts w:ascii="Arial" w:hAnsi="Arial" w:cs="Arial"/>
          <w:b/>
          <w:color w:val="0070C0"/>
          <w:sz w:val="28"/>
          <w:szCs w:val="28"/>
        </w:rPr>
        <w:t>00 to 16</w:t>
      </w:r>
      <w:r w:rsidR="00593842">
        <w:rPr>
          <w:rFonts w:ascii="Arial" w:hAnsi="Arial" w:cs="Arial"/>
          <w:b/>
          <w:color w:val="0070C0"/>
          <w:sz w:val="28"/>
          <w:szCs w:val="28"/>
        </w:rPr>
        <w:t>:00</w:t>
      </w:r>
    </w:p>
    <w:p w14:paraId="2C10A76D" w14:textId="77777777" w:rsidR="00C93A9E" w:rsidRPr="00A41A3C" w:rsidRDefault="00593842" w:rsidP="00C93A9E">
      <w:pPr>
        <w:spacing w:after="0" w:line="240" w:lineRule="auto"/>
        <w:ind w:left="-142"/>
        <w:rPr>
          <w:rFonts w:ascii="Arial" w:eastAsia="Times New Roman" w:hAnsi="Arial" w:cs="Arial"/>
          <w:b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</w:rPr>
        <w:t>Holiday Inn Express, Duxford, Cambridge</w:t>
      </w:r>
    </w:p>
    <w:p w14:paraId="15F3D186" w14:textId="77777777" w:rsidR="005137BE" w:rsidRPr="005137BE" w:rsidRDefault="005137BE" w:rsidP="005137BE">
      <w:pPr>
        <w:spacing w:after="0" w:line="240" w:lineRule="auto"/>
        <w:ind w:left="-142"/>
        <w:rPr>
          <w:rFonts w:ascii="Arial" w:hAnsi="Arial" w:cs="Arial"/>
          <w:b/>
          <w:color w:val="0070C0"/>
        </w:rPr>
      </w:pPr>
    </w:p>
    <w:tbl>
      <w:tblPr>
        <w:tblW w:w="10112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0"/>
        <w:gridCol w:w="9282"/>
      </w:tblGrid>
      <w:tr w:rsidR="004379AE" w:rsidRPr="004379AE" w14:paraId="086EB7AA" w14:textId="77777777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  <w:vAlign w:val="center"/>
          </w:tcPr>
          <w:p w14:paraId="45B9BBC0" w14:textId="77777777" w:rsidR="004379AE" w:rsidRPr="00CA3CA0" w:rsidRDefault="00593842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12:4</w:t>
            </w:r>
            <w:r w:rsidR="00A41A3C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9282" w:type="dxa"/>
            <w:shd w:val="clear" w:color="auto" w:fill="0070C0"/>
            <w:vAlign w:val="center"/>
          </w:tcPr>
          <w:p w14:paraId="016485D4" w14:textId="77777777" w:rsidR="004379AE" w:rsidRPr="00CA3CA0" w:rsidRDefault="00A41A3C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Arrival</w:t>
            </w:r>
            <w:r w:rsidR="001348A6" w:rsidRPr="00CA3CA0">
              <w:rPr>
                <w:rFonts w:ascii="Arial" w:hAnsi="Arial" w:cs="Arial"/>
                <w:b/>
                <w:color w:val="FFFFFF" w:themeColor="background1"/>
              </w:rPr>
              <w:t>, Networking and Coffee</w:t>
            </w:r>
            <w:r w:rsidR="00F3794A" w:rsidRPr="00CA3CA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4379AE" w:rsidRPr="004379AE" w14:paraId="64B8EA28" w14:textId="77777777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</w:tcPr>
          <w:p w14:paraId="1A88973B" w14:textId="77777777" w:rsidR="004379AE" w:rsidRPr="00CA3CA0" w:rsidRDefault="00593842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13:00</w:t>
            </w:r>
          </w:p>
        </w:tc>
        <w:tc>
          <w:tcPr>
            <w:tcW w:w="9282" w:type="dxa"/>
            <w:shd w:val="clear" w:color="auto" w:fill="auto"/>
          </w:tcPr>
          <w:p w14:paraId="051E6055" w14:textId="77777777" w:rsidR="004379AE" w:rsidRPr="00CA3CA0" w:rsidRDefault="00D4388F" w:rsidP="00A266F7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 w:rsidRPr="00CA3CA0">
              <w:rPr>
                <w:rFonts w:ascii="Arial" w:eastAsia="Times New Roman" w:hAnsi="Arial" w:cs="Arial"/>
                <w:b/>
                <w:color w:val="A00054"/>
                <w:lang w:eastAsia="en-GB"/>
              </w:rPr>
              <w:t>Welcome and i</w:t>
            </w:r>
            <w:r w:rsidR="004379AE" w:rsidRPr="00CA3CA0">
              <w:rPr>
                <w:rFonts w:ascii="Arial" w:eastAsia="Times New Roman" w:hAnsi="Arial" w:cs="Arial"/>
                <w:b/>
                <w:color w:val="A00054"/>
                <w:lang w:eastAsia="en-GB"/>
              </w:rPr>
              <w:t>ntroductions</w:t>
            </w:r>
          </w:p>
          <w:p w14:paraId="796246F3" w14:textId="77777777" w:rsidR="004379AE" w:rsidRDefault="00FE14AA" w:rsidP="00C93A9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4AA">
              <w:rPr>
                <w:rFonts w:ascii="Arial" w:hAnsi="Arial" w:cs="Arial"/>
                <w:color w:val="0070C0"/>
                <w:sz w:val="20"/>
                <w:szCs w:val="20"/>
              </w:rPr>
              <w:t xml:space="preserve">GP online consultation </w:t>
            </w:r>
            <w:r w:rsidR="002167A3">
              <w:rPr>
                <w:rFonts w:ascii="Arial" w:hAnsi="Arial" w:cs="Arial"/>
                <w:color w:val="0070C0"/>
                <w:sz w:val="20"/>
                <w:szCs w:val="20"/>
              </w:rPr>
              <w:t>– Dr Adam Paxton</w:t>
            </w:r>
            <w:r w:rsidR="009867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A48C4F6" w14:textId="77777777" w:rsidR="00843554" w:rsidRPr="00EF78A6" w:rsidRDefault="00843554" w:rsidP="00C93A9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</w:p>
        </w:tc>
      </w:tr>
      <w:tr w:rsidR="004379AE" w:rsidRPr="004379AE" w14:paraId="50F341E9" w14:textId="77777777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</w:tcPr>
          <w:p w14:paraId="24FBE3BD" w14:textId="77777777" w:rsidR="004379AE" w:rsidRPr="00CA3CA0" w:rsidRDefault="00593842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13:1</w:t>
            </w:r>
            <w:r w:rsidR="001348A6" w:rsidRPr="00CA3CA0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9282" w:type="dxa"/>
            <w:shd w:val="clear" w:color="auto" w:fill="auto"/>
          </w:tcPr>
          <w:p w14:paraId="6E5C9004" w14:textId="77777777" w:rsidR="00843554" w:rsidRPr="00CA3CA0" w:rsidRDefault="00FE14AA" w:rsidP="00A266F7">
            <w:pPr>
              <w:spacing w:after="0" w:line="240" w:lineRule="auto"/>
              <w:rPr>
                <w:rFonts w:ascii="Arial" w:hAnsi="Arial" w:cs="Arial"/>
                <w:b/>
                <w:color w:val="A00054"/>
              </w:rPr>
            </w:pPr>
            <w:r>
              <w:rPr>
                <w:rFonts w:ascii="Arial" w:hAnsi="Arial" w:cs="Arial"/>
                <w:b/>
                <w:color w:val="A00054"/>
              </w:rPr>
              <w:t xml:space="preserve">Background to </w:t>
            </w:r>
            <w:r w:rsidR="00393219">
              <w:rPr>
                <w:rFonts w:ascii="Arial" w:hAnsi="Arial" w:cs="Arial"/>
                <w:b/>
                <w:color w:val="A00054"/>
              </w:rPr>
              <w:t>the Online Consultation Project</w:t>
            </w:r>
          </w:p>
          <w:p w14:paraId="700DD8CB" w14:textId="77777777" w:rsidR="004379AE" w:rsidRDefault="005C0056" w:rsidP="00FE14AA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GP online overview</w:t>
            </w:r>
            <w:r w:rsidR="009867C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- </w:t>
            </w:r>
            <w:r w:rsidR="002167A3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Tracey Sparks and Helen McAndrew</w:t>
            </w:r>
          </w:p>
          <w:p w14:paraId="5E42E0F3" w14:textId="77777777" w:rsidR="005C0056" w:rsidRDefault="005C0056" w:rsidP="00FE14AA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</w:p>
          <w:p w14:paraId="46BCB832" w14:textId="77777777" w:rsidR="005C0056" w:rsidRPr="00EF78A6" w:rsidRDefault="00A3475A" w:rsidP="00FE1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The Change Management Challenge – Overvie</w:t>
            </w:r>
            <w:r w:rsidR="00D83534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w of key issues from NHS Digital Transformation &amp; Change Team </w:t>
            </w:r>
            <w:r w:rsidR="005228D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re EP</w:t>
            </w:r>
            <w:r w:rsidR="0039321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S</w:t>
            </w:r>
          </w:p>
        </w:tc>
      </w:tr>
      <w:tr w:rsidR="004379AE" w:rsidRPr="004379AE" w14:paraId="5EE69891" w14:textId="77777777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</w:tcPr>
          <w:p w14:paraId="1F346921" w14:textId="77777777" w:rsidR="00797F98" w:rsidRPr="00843554" w:rsidRDefault="00593842" w:rsidP="0084355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13:3</w:t>
            </w:r>
            <w:r w:rsidR="00FE14AA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9282" w:type="dxa"/>
            <w:shd w:val="clear" w:color="auto" w:fill="auto"/>
          </w:tcPr>
          <w:p w14:paraId="38B1D687" w14:textId="77777777" w:rsidR="004379AE" w:rsidRPr="008316B7" w:rsidRDefault="00066D98" w:rsidP="00A266F7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00054"/>
                <w:lang w:eastAsia="en-GB"/>
              </w:rPr>
              <w:t>Summary of plan</w:t>
            </w:r>
            <w:r w:rsidR="00FE14AA" w:rsidRPr="00FE14AA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 across the DCO</w:t>
            </w:r>
            <w:r w:rsidR="009867CD">
              <w:rPr>
                <w:rFonts w:ascii="Arial" w:eastAsia="Times New Roman" w:hAnsi="Arial" w:cs="Arial"/>
                <w:b/>
                <w:color w:val="A00054"/>
                <w:lang w:eastAsia="en-GB"/>
              </w:rPr>
              <w:t>s Teams</w:t>
            </w:r>
            <w:r w:rsidR="00FE14AA" w:rsidRPr="00FE14AA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 – common issues, lessons learned</w:t>
            </w:r>
          </w:p>
          <w:p w14:paraId="197FD415" w14:textId="1E4E77C7" w:rsidR="00797F98" w:rsidRDefault="00393219" w:rsidP="00A266F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CCG’s to showcase plans (</w:t>
            </w:r>
            <w:r w:rsidR="00B7324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one in Central Midlands DCO and one in East</w:t>
            </w:r>
            <w:bookmarkStart w:id="0" w:name="_GoBack"/>
            <w:bookmarkEnd w:id="0"/>
            <w:r w:rsidR="009867CD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Midlands DCO)</w:t>
            </w:r>
          </w:p>
          <w:p w14:paraId="57F7F7B4" w14:textId="77777777" w:rsidR="00A41A3C" w:rsidRPr="00EF78A6" w:rsidRDefault="00A41A3C" w:rsidP="00A266F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</w:p>
        </w:tc>
      </w:tr>
      <w:tr w:rsidR="00837B0C" w:rsidRPr="004379AE" w14:paraId="159056BD" w14:textId="77777777" w:rsidTr="00843554">
        <w:trPr>
          <w:trHeight w:val="20"/>
          <w:jc w:val="center"/>
        </w:trPr>
        <w:tc>
          <w:tcPr>
            <w:tcW w:w="830" w:type="dxa"/>
            <w:shd w:val="clear" w:color="auto" w:fill="0070C0"/>
            <w:vAlign w:val="center"/>
          </w:tcPr>
          <w:p w14:paraId="4F77ED42" w14:textId="77777777" w:rsidR="00837B0C" w:rsidRPr="00CA3CA0" w:rsidRDefault="00773E10" w:rsidP="00A3475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14:30</w:t>
            </w:r>
          </w:p>
        </w:tc>
        <w:tc>
          <w:tcPr>
            <w:tcW w:w="9282" w:type="dxa"/>
            <w:shd w:val="clear" w:color="auto" w:fill="0070C0"/>
            <w:vAlign w:val="center"/>
          </w:tcPr>
          <w:p w14:paraId="46D5DD1C" w14:textId="77777777" w:rsidR="00837B0C" w:rsidRPr="00CA3CA0" w:rsidRDefault="00837B0C" w:rsidP="00FE14A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CA3CA0">
              <w:rPr>
                <w:rFonts w:ascii="Arial" w:hAnsi="Arial" w:cs="Arial"/>
                <w:b/>
                <w:color w:val="FFFFFF" w:themeColor="background1"/>
              </w:rPr>
              <w:t xml:space="preserve">Tea/Coffee Break </w:t>
            </w:r>
            <w:r w:rsidR="00FE14AA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="00FE14AA" w:rsidRPr="00FE14AA">
              <w:rPr>
                <w:rFonts w:ascii="Arial" w:hAnsi="Arial" w:cs="Arial"/>
                <w:b/>
                <w:color w:val="FFFFFF" w:themeColor="background1"/>
              </w:rPr>
              <w:t>Networking over coffee</w:t>
            </w:r>
          </w:p>
        </w:tc>
      </w:tr>
      <w:tr w:rsidR="00837B0C" w:rsidRPr="00A266F7" w14:paraId="5D5EDDB2" w14:textId="77777777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</w:tcPr>
          <w:p w14:paraId="5D5C42C9" w14:textId="77777777" w:rsidR="00837B0C" w:rsidRPr="00CA3CA0" w:rsidRDefault="00773E10" w:rsidP="00A3475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15:00</w:t>
            </w:r>
          </w:p>
          <w:p w14:paraId="377B06B7" w14:textId="77777777" w:rsidR="00837B0C" w:rsidRDefault="00837B0C" w:rsidP="00A3475A">
            <w:pPr>
              <w:spacing w:after="0" w:line="240" w:lineRule="auto"/>
              <w:rPr>
                <w:rFonts w:ascii="Arial" w:hAnsi="Arial" w:cs="Arial"/>
              </w:rPr>
            </w:pPr>
          </w:p>
          <w:p w14:paraId="05BD7154" w14:textId="77777777" w:rsidR="00D95CAF" w:rsidRDefault="00D95CAF" w:rsidP="00A3475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FB144A2" w14:textId="77777777" w:rsidR="00797F98" w:rsidRPr="00CA3CA0" w:rsidRDefault="00797F98" w:rsidP="00A3475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EA2DFA1" w14:textId="77777777" w:rsidR="00837B0C" w:rsidRPr="00D4179A" w:rsidRDefault="00773E10" w:rsidP="00D95CA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15:4</w:t>
            </w:r>
            <w:r w:rsidR="00D4179A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  <w:p w14:paraId="296A0918" w14:textId="77777777" w:rsidR="00D95CAF" w:rsidRPr="00D95CAF" w:rsidRDefault="00D95CAF" w:rsidP="00D95C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282" w:type="dxa"/>
            <w:shd w:val="clear" w:color="auto" w:fill="auto"/>
          </w:tcPr>
          <w:p w14:paraId="63EB9CE2" w14:textId="77777777" w:rsidR="00D4179A" w:rsidRDefault="00D4179A" w:rsidP="00F811EE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 w:rsidRPr="00D4179A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Identifying and communicating benefits </w:t>
            </w:r>
            <w:r w:rsidR="009867CD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facilitation session into STP areas </w:t>
            </w:r>
            <w:r w:rsidR="004D350C">
              <w:rPr>
                <w:rFonts w:ascii="Arial" w:eastAsia="Times New Roman" w:hAnsi="Arial" w:cs="Arial"/>
                <w:b/>
                <w:color w:val="A00054"/>
                <w:lang w:eastAsia="en-GB"/>
              </w:rPr>
              <w:t>–</w:t>
            </w:r>
            <w:r w:rsidRPr="00D4179A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 group discussion- CCG examples</w:t>
            </w:r>
            <w:r w:rsidR="004D350C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 (NHSE Heads of DT/PM/Heads of Primary Care)</w:t>
            </w:r>
          </w:p>
          <w:p w14:paraId="60EE68A9" w14:textId="77777777" w:rsidR="00F811EE" w:rsidRPr="00D4179A" w:rsidRDefault="00D4179A" w:rsidP="00F811EE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 w:rsidRPr="00D4179A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GP online CCG examples- Queries/Issues/solutions</w:t>
            </w:r>
            <w:r w:rsidR="00F811EE" w:rsidRPr="00EF78A6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 </w:t>
            </w:r>
          </w:p>
          <w:p w14:paraId="3531FE13" w14:textId="77777777" w:rsidR="00837B0C" w:rsidRPr="00CA3CA0" w:rsidRDefault="00837B0C" w:rsidP="00A3475A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en-GB"/>
              </w:rPr>
            </w:pPr>
          </w:p>
          <w:p w14:paraId="59ED0135" w14:textId="77777777" w:rsidR="0086149D" w:rsidRDefault="00D4179A" w:rsidP="0086149D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 w:rsidRPr="00D4179A">
              <w:rPr>
                <w:rFonts w:ascii="Arial" w:eastAsia="Times New Roman" w:hAnsi="Arial" w:cs="Arial"/>
                <w:b/>
                <w:color w:val="A00054"/>
                <w:lang w:eastAsia="en-GB"/>
              </w:rPr>
              <w:t>Questions and next steps</w:t>
            </w:r>
          </w:p>
          <w:p w14:paraId="74543414" w14:textId="77777777" w:rsidR="00837B0C" w:rsidRPr="00D4179A" w:rsidRDefault="00D4179A" w:rsidP="00D4179A">
            <w:pPr>
              <w:spacing w:after="0" w:line="240" w:lineRule="auto"/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lang w:eastAsia="en-GB"/>
              </w:rPr>
              <w:t xml:space="preserve">GP Online </w:t>
            </w:r>
            <w:r w:rsidR="005C0056"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lang w:eastAsia="en-GB"/>
              </w:rPr>
              <w:t>Consultation project Manager/</w:t>
            </w:r>
            <w:r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lang w:eastAsia="en-GB"/>
              </w:rPr>
              <w:t xml:space="preserve"> DCO (Clinical Lead/Head of Primary Care)</w:t>
            </w:r>
          </w:p>
        </w:tc>
      </w:tr>
      <w:tr w:rsidR="004379AE" w:rsidRPr="004379AE" w14:paraId="453E211D" w14:textId="77777777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  <w:vAlign w:val="center"/>
          </w:tcPr>
          <w:p w14:paraId="1B6BEE60" w14:textId="22986C06" w:rsidR="004379AE" w:rsidRPr="00CA3CA0" w:rsidRDefault="00D4179A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B33A71"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="00773E10">
              <w:rPr>
                <w:rFonts w:ascii="Arial" w:hAnsi="Arial" w:cs="Arial"/>
                <w:b/>
                <w:color w:val="FFFFFF" w:themeColor="background1"/>
              </w:rPr>
              <w:t>:00</w:t>
            </w:r>
          </w:p>
        </w:tc>
        <w:tc>
          <w:tcPr>
            <w:tcW w:w="9282" w:type="dxa"/>
            <w:shd w:val="clear" w:color="auto" w:fill="0070C0"/>
            <w:vAlign w:val="center"/>
          </w:tcPr>
          <w:p w14:paraId="16A4A441" w14:textId="77777777" w:rsidR="004379AE" w:rsidRPr="00CA3CA0" w:rsidRDefault="00267102" w:rsidP="00D4179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Clos</w:t>
            </w:r>
            <w:r w:rsidR="005228DD">
              <w:rPr>
                <w:rFonts w:ascii="Arial" w:hAnsi="Arial" w:cs="Arial"/>
                <w:b/>
                <w:color w:val="FFFFFF" w:themeColor="background1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</w:tbl>
    <w:p w14:paraId="7B8924A8" w14:textId="77777777" w:rsidR="003F40F4" w:rsidRDefault="003F40F4" w:rsidP="00922D56">
      <w:pPr>
        <w:spacing w:after="0" w:line="240" w:lineRule="auto"/>
        <w:rPr>
          <w:rFonts w:ascii="Arial" w:hAnsi="Arial" w:cs="Arial"/>
        </w:rPr>
      </w:pPr>
    </w:p>
    <w:p w14:paraId="57503A0A" w14:textId="77777777" w:rsidR="00A41A3C" w:rsidRDefault="00A41A3C" w:rsidP="00C40A61">
      <w:pPr>
        <w:spacing w:after="0" w:line="240" w:lineRule="auto"/>
        <w:rPr>
          <w:rFonts w:ascii="Arial" w:hAnsi="Arial" w:cs="Arial"/>
          <w:b/>
          <w:color w:val="A00054"/>
          <w:sz w:val="36"/>
          <w:szCs w:val="36"/>
        </w:rPr>
      </w:pPr>
    </w:p>
    <w:p w14:paraId="3BCF78F6" w14:textId="77777777" w:rsidR="00A41A3C" w:rsidRDefault="00A41A3C" w:rsidP="00C40A61">
      <w:pPr>
        <w:spacing w:after="0" w:line="240" w:lineRule="auto"/>
        <w:rPr>
          <w:rFonts w:ascii="Arial" w:hAnsi="Arial" w:cs="Arial"/>
          <w:b/>
          <w:color w:val="A00054"/>
          <w:sz w:val="36"/>
          <w:szCs w:val="36"/>
        </w:rPr>
      </w:pPr>
    </w:p>
    <w:sectPr w:rsidR="00A41A3C" w:rsidSect="005137BE">
      <w:pgSz w:w="11906" w:h="16838"/>
      <w:pgMar w:top="799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EB7E" w14:textId="77777777" w:rsidR="00593842" w:rsidRDefault="00593842" w:rsidP="005977C4">
      <w:pPr>
        <w:spacing w:after="0" w:line="240" w:lineRule="auto"/>
      </w:pPr>
      <w:r>
        <w:separator/>
      </w:r>
    </w:p>
  </w:endnote>
  <w:endnote w:type="continuationSeparator" w:id="0">
    <w:p w14:paraId="6AB46C54" w14:textId="77777777" w:rsidR="00593842" w:rsidRDefault="00593842" w:rsidP="005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4177" w14:textId="77777777" w:rsidR="00593842" w:rsidRDefault="00593842" w:rsidP="005977C4">
      <w:pPr>
        <w:spacing w:after="0" w:line="240" w:lineRule="auto"/>
      </w:pPr>
      <w:r>
        <w:separator/>
      </w:r>
    </w:p>
  </w:footnote>
  <w:footnote w:type="continuationSeparator" w:id="0">
    <w:p w14:paraId="3C745B2F" w14:textId="77777777" w:rsidR="00593842" w:rsidRDefault="00593842" w:rsidP="0059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AA"/>
    <w:multiLevelType w:val="hybridMultilevel"/>
    <w:tmpl w:val="6E58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7AE8"/>
    <w:multiLevelType w:val="hybridMultilevel"/>
    <w:tmpl w:val="A17EEB9E"/>
    <w:lvl w:ilvl="0" w:tplc="D6E46E8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16B7090"/>
    <w:multiLevelType w:val="hybridMultilevel"/>
    <w:tmpl w:val="7A20B272"/>
    <w:lvl w:ilvl="0" w:tplc="5F20AC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5064D"/>
    <w:multiLevelType w:val="hybridMultilevel"/>
    <w:tmpl w:val="D556C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56318"/>
    <w:multiLevelType w:val="hybridMultilevel"/>
    <w:tmpl w:val="947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225F"/>
    <w:multiLevelType w:val="hybridMultilevel"/>
    <w:tmpl w:val="B218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D8C"/>
    <w:multiLevelType w:val="hybridMultilevel"/>
    <w:tmpl w:val="E72E5906"/>
    <w:lvl w:ilvl="0" w:tplc="C94CE61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372550FA"/>
    <w:multiLevelType w:val="hybridMultilevel"/>
    <w:tmpl w:val="974A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C3675"/>
    <w:multiLevelType w:val="hybridMultilevel"/>
    <w:tmpl w:val="E3805B9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8DC6FBB"/>
    <w:multiLevelType w:val="hybridMultilevel"/>
    <w:tmpl w:val="1CCC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8D5745"/>
    <w:multiLevelType w:val="hybridMultilevel"/>
    <w:tmpl w:val="6AA26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8D3EFF"/>
    <w:multiLevelType w:val="hybridMultilevel"/>
    <w:tmpl w:val="FC1C8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1D2C05"/>
    <w:multiLevelType w:val="hybridMultilevel"/>
    <w:tmpl w:val="AE9E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7654D"/>
    <w:multiLevelType w:val="hybridMultilevel"/>
    <w:tmpl w:val="11149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E7EDE"/>
    <w:multiLevelType w:val="hybridMultilevel"/>
    <w:tmpl w:val="A0069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AE"/>
    <w:rsid w:val="00050837"/>
    <w:rsid w:val="00066D98"/>
    <w:rsid w:val="000679C8"/>
    <w:rsid w:val="000752D1"/>
    <w:rsid w:val="000810B5"/>
    <w:rsid w:val="000910FC"/>
    <w:rsid w:val="00091CB7"/>
    <w:rsid w:val="000D3BF7"/>
    <w:rsid w:val="000F15CC"/>
    <w:rsid w:val="001042E3"/>
    <w:rsid w:val="001348A6"/>
    <w:rsid w:val="00136F8D"/>
    <w:rsid w:val="0014019F"/>
    <w:rsid w:val="001437AD"/>
    <w:rsid w:val="00166AB6"/>
    <w:rsid w:val="001A5503"/>
    <w:rsid w:val="001D265D"/>
    <w:rsid w:val="001D74CE"/>
    <w:rsid w:val="001E5B12"/>
    <w:rsid w:val="002167A3"/>
    <w:rsid w:val="00241EBD"/>
    <w:rsid w:val="00246446"/>
    <w:rsid w:val="002508CE"/>
    <w:rsid w:val="00267102"/>
    <w:rsid w:val="00284F31"/>
    <w:rsid w:val="002D347B"/>
    <w:rsid w:val="002F51A2"/>
    <w:rsid w:val="003236E8"/>
    <w:rsid w:val="00334F3F"/>
    <w:rsid w:val="00350ABC"/>
    <w:rsid w:val="00354F32"/>
    <w:rsid w:val="00393219"/>
    <w:rsid w:val="003D6538"/>
    <w:rsid w:val="003F40F4"/>
    <w:rsid w:val="0041582E"/>
    <w:rsid w:val="00427261"/>
    <w:rsid w:val="004379AE"/>
    <w:rsid w:val="0044000E"/>
    <w:rsid w:val="00441383"/>
    <w:rsid w:val="00455BA1"/>
    <w:rsid w:val="0047466E"/>
    <w:rsid w:val="00475C8F"/>
    <w:rsid w:val="00495A02"/>
    <w:rsid w:val="004B5B06"/>
    <w:rsid w:val="004D350C"/>
    <w:rsid w:val="004D5818"/>
    <w:rsid w:val="004F1367"/>
    <w:rsid w:val="0050046B"/>
    <w:rsid w:val="00507407"/>
    <w:rsid w:val="00510944"/>
    <w:rsid w:val="005137BE"/>
    <w:rsid w:val="00516B23"/>
    <w:rsid w:val="005228DD"/>
    <w:rsid w:val="00526644"/>
    <w:rsid w:val="0053264C"/>
    <w:rsid w:val="0053272B"/>
    <w:rsid w:val="005440C7"/>
    <w:rsid w:val="00545CE1"/>
    <w:rsid w:val="005462B2"/>
    <w:rsid w:val="00546951"/>
    <w:rsid w:val="00561133"/>
    <w:rsid w:val="00592E09"/>
    <w:rsid w:val="00593842"/>
    <w:rsid w:val="005977C4"/>
    <w:rsid w:val="005A6902"/>
    <w:rsid w:val="005C0056"/>
    <w:rsid w:val="005E7522"/>
    <w:rsid w:val="005F67DF"/>
    <w:rsid w:val="006001B3"/>
    <w:rsid w:val="006101CC"/>
    <w:rsid w:val="00626BAE"/>
    <w:rsid w:val="00635E9E"/>
    <w:rsid w:val="0064546A"/>
    <w:rsid w:val="00646305"/>
    <w:rsid w:val="00652F60"/>
    <w:rsid w:val="00665537"/>
    <w:rsid w:val="006670CF"/>
    <w:rsid w:val="00675266"/>
    <w:rsid w:val="006E43C7"/>
    <w:rsid w:val="0072540A"/>
    <w:rsid w:val="00727484"/>
    <w:rsid w:val="00743527"/>
    <w:rsid w:val="00744C3B"/>
    <w:rsid w:val="00762206"/>
    <w:rsid w:val="00771FBB"/>
    <w:rsid w:val="00773E10"/>
    <w:rsid w:val="00797F98"/>
    <w:rsid w:val="007A7DFE"/>
    <w:rsid w:val="007D3C50"/>
    <w:rsid w:val="007E667E"/>
    <w:rsid w:val="00801EA2"/>
    <w:rsid w:val="00814B19"/>
    <w:rsid w:val="00823D1A"/>
    <w:rsid w:val="00826CC7"/>
    <w:rsid w:val="008316B7"/>
    <w:rsid w:val="00837B0C"/>
    <w:rsid w:val="00843554"/>
    <w:rsid w:val="0086149D"/>
    <w:rsid w:val="008808B7"/>
    <w:rsid w:val="008913BD"/>
    <w:rsid w:val="008B1B2F"/>
    <w:rsid w:val="008B237E"/>
    <w:rsid w:val="008C702F"/>
    <w:rsid w:val="008D6C4B"/>
    <w:rsid w:val="00921918"/>
    <w:rsid w:val="00922D56"/>
    <w:rsid w:val="00930F6A"/>
    <w:rsid w:val="00940B48"/>
    <w:rsid w:val="00953D1E"/>
    <w:rsid w:val="009664D6"/>
    <w:rsid w:val="00966B7F"/>
    <w:rsid w:val="00967F5B"/>
    <w:rsid w:val="009867CD"/>
    <w:rsid w:val="009B58B9"/>
    <w:rsid w:val="009C44C1"/>
    <w:rsid w:val="009E6195"/>
    <w:rsid w:val="00A00307"/>
    <w:rsid w:val="00A04D20"/>
    <w:rsid w:val="00A10168"/>
    <w:rsid w:val="00A1634C"/>
    <w:rsid w:val="00A266F7"/>
    <w:rsid w:val="00A276A2"/>
    <w:rsid w:val="00A303BA"/>
    <w:rsid w:val="00A3475A"/>
    <w:rsid w:val="00A3795B"/>
    <w:rsid w:val="00A41A3C"/>
    <w:rsid w:val="00A74BC7"/>
    <w:rsid w:val="00AD4FF4"/>
    <w:rsid w:val="00B11880"/>
    <w:rsid w:val="00B233AC"/>
    <w:rsid w:val="00B30F0B"/>
    <w:rsid w:val="00B339C3"/>
    <w:rsid w:val="00B33A71"/>
    <w:rsid w:val="00B607EB"/>
    <w:rsid w:val="00B73244"/>
    <w:rsid w:val="00B8052D"/>
    <w:rsid w:val="00BC181A"/>
    <w:rsid w:val="00BF1FE3"/>
    <w:rsid w:val="00C115FA"/>
    <w:rsid w:val="00C16067"/>
    <w:rsid w:val="00C324B4"/>
    <w:rsid w:val="00C40A61"/>
    <w:rsid w:val="00C5046F"/>
    <w:rsid w:val="00C93A9E"/>
    <w:rsid w:val="00CA3CA0"/>
    <w:rsid w:val="00CB7C4D"/>
    <w:rsid w:val="00CC70E0"/>
    <w:rsid w:val="00CE2335"/>
    <w:rsid w:val="00D31FA3"/>
    <w:rsid w:val="00D33D4E"/>
    <w:rsid w:val="00D4179A"/>
    <w:rsid w:val="00D4388F"/>
    <w:rsid w:val="00D7358F"/>
    <w:rsid w:val="00D83534"/>
    <w:rsid w:val="00D95CAF"/>
    <w:rsid w:val="00DA638A"/>
    <w:rsid w:val="00DA6FD3"/>
    <w:rsid w:val="00DC023D"/>
    <w:rsid w:val="00DC2FFC"/>
    <w:rsid w:val="00DC445A"/>
    <w:rsid w:val="00DD6ACF"/>
    <w:rsid w:val="00DF12E5"/>
    <w:rsid w:val="00DF722A"/>
    <w:rsid w:val="00E0705A"/>
    <w:rsid w:val="00E21D34"/>
    <w:rsid w:val="00E261A7"/>
    <w:rsid w:val="00E36DF1"/>
    <w:rsid w:val="00E5214C"/>
    <w:rsid w:val="00E54A2C"/>
    <w:rsid w:val="00E712B3"/>
    <w:rsid w:val="00EB647C"/>
    <w:rsid w:val="00EC541E"/>
    <w:rsid w:val="00EC5999"/>
    <w:rsid w:val="00ED542C"/>
    <w:rsid w:val="00EE33E0"/>
    <w:rsid w:val="00EF78A6"/>
    <w:rsid w:val="00F24B4F"/>
    <w:rsid w:val="00F34716"/>
    <w:rsid w:val="00F3794A"/>
    <w:rsid w:val="00F811EE"/>
    <w:rsid w:val="00F825F8"/>
    <w:rsid w:val="00F85A53"/>
    <w:rsid w:val="00F96F2E"/>
    <w:rsid w:val="00FA44E7"/>
    <w:rsid w:val="00FD2431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F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0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977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977C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32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0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977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977C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32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s%20Templates%20&amp;%20Standard%20Operating%20Procedures\Templates\Template%20-%20Agenda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Agenda V1.1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 Bala</dc:creator>
  <cp:lastModifiedBy>Lali Torrents</cp:lastModifiedBy>
  <cp:revision>5</cp:revision>
  <cp:lastPrinted>2015-09-09T06:59:00Z</cp:lastPrinted>
  <dcterms:created xsi:type="dcterms:W3CDTF">2018-04-10T08:06:00Z</dcterms:created>
  <dcterms:modified xsi:type="dcterms:W3CDTF">2018-04-10T13:43:00Z</dcterms:modified>
</cp:coreProperties>
</file>